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B5974" w14:textId="105F261F" w:rsidR="00F97F60" w:rsidRDefault="00F97F60" w:rsidP="00961CC3">
      <w:pPr>
        <w:contextualSpacing/>
        <w:jc w:val="center"/>
        <w:rPr>
          <w:rFonts w:ascii="Avenir Next LT Pro" w:hAnsi="Avenir Next LT Pro"/>
          <w:b/>
          <w:bCs/>
          <w:sz w:val="44"/>
          <w:szCs w:val="44"/>
        </w:rPr>
      </w:pPr>
      <w:r w:rsidRPr="007B2897">
        <w:rPr>
          <w:rFonts w:ascii="Avenir Next LT Pro" w:hAnsi="Avenir Next LT Pro"/>
          <w:noProof/>
          <w:sz w:val="40"/>
          <w:szCs w:val="40"/>
        </w:rPr>
        <mc:AlternateContent>
          <mc:Choice Requires="wps">
            <w:drawing>
              <wp:anchor distT="45720" distB="45720" distL="114300" distR="114300" simplePos="0" relativeHeight="251661312" behindDoc="0" locked="0" layoutInCell="1" allowOverlap="1" wp14:anchorId="2D4630C8" wp14:editId="3312989D">
                <wp:simplePos x="0" y="0"/>
                <wp:positionH relativeFrom="column">
                  <wp:posOffset>647700</wp:posOffset>
                </wp:positionH>
                <wp:positionV relativeFrom="paragraph">
                  <wp:posOffset>-739154</wp:posOffset>
                </wp:positionV>
                <wp:extent cx="2360930" cy="266978"/>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66978"/>
                        </a:xfrm>
                        <a:prstGeom prst="rect">
                          <a:avLst/>
                        </a:prstGeom>
                        <a:noFill/>
                        <a:ln w="9525">
                          <a:noFill/>
                          <a:miter lim="800000"/>
                          <a:headEnd/>
                          <a:tailEnd/>
                        </a:ln>
                      </wps:spPr>
                      <wps:txbx>
                        <w:txbxContent>
                          <w:p w14:paraId="3B7648C8" w14:textId="77777777" w:rsidR="00F97F60" w:rsidRPr="007B2897" w:rsidRDefault="00F97F60" w:rsidP="00F97F60">
                            <w:pPr>
                              <w:pBdr>
                                <w:bottom w:val="single" w:sz="4" w:space="1" w:color="auto"/>
                              </w:pBdr>
                              <w:rPr>
                                <w:b/>
                                <w:bCs/>
                                <w:color w:val="FFFFFF" w:themeColor="background1"/>
                              </w:rPr>
                            </w:pPr>
                            <w:r w:rsidRPr="007B2897">
                              <w:rPr>
                                <w:b/>
                                <w:bCs/>
                                <w:color w:val="FFFFFF" w:themeColor="background1"/>
                              </w:rPr>
                              <w:t>DEVELOPED BY</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D4630C8" id="_x0000_t202" coordsize="21600,21600" o:spt="202" path="m,l,21600r21600,l21600,xe">
                <v:stroke joinstyle="miter"/>
                <v:path gradientshapeok="t" o:connecttype="rect"/>
              </v:shapetype>
              <v:shape id="Text Box 2" o:spid="_x0000_s1026" type="#_x0000_t202" style="position:absolute;left:0;text-align:left;margin-left:51pt;margin-top:-58.2pt;width:185.9pt;height:21pt;z-index:251661312;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" filled="f" stroked="f">
                <v:textbox>
                  <w:txbxContent>
                    <w:p w14:paraId="3B7648C8" w14:textId="77777777" w:rsidR="00F97F60" w:rsidRPr="007B2897" w:rsidRDefault="00F97F60" w:rsidP="00F97F60">
                      <w:pPr>
                        <w:pBdr>
                          <w:bottom w:val="single" w:sz="4" w:space="1" w:color="auto"/>
                        </w:pBdr>
                        <w:rPr>
                          <w:b/>
                          <w:bCs/>
                          <w:color w:val="FFFFFF" w:themeColor="background1"/>
                        </w:rPr>
                      </w:pPr>
                      <w:r w:rsidRPr="007B2897">
                        <w:rPr>
                          <w:b/>
                          <w:bCs/>
                          <w:color w:val="FFFFFF" w:themeColor="background1"/>
                        </w:rPr>
                        <w:t>DEVELOPED BY</w:t>
                      </w:r>
                    </w:p>
                  </w:txbxContent>
                </v:textbox>
              </v:shape>
            </w:pict>
          </mc:Fallback>
        </mc:AlternateContent>
      </w:r>
      <w:r>
        <w:rPr>
          <w:rFonts w:ascii="Avenir Next LT Pro" w:hAnsi="Avenir Next LT Pro"/>
          <w:noProof/>
          <w:sz w:val="40"/>
          <w:szCs w:val="40"/>
        </w:rPr>
        <w:drawing>
          <wp:anchor distT="0" distB="0" distL="114300" distR="114300" simplePos="0" relativeHeight="251659264" behindDoc="1" locked="0" layoutInCell="1" allowOverlap="1" wp14:anchorId="6E31C8BE" wp14:editId="1572637E">
            <wp:simplePos x="0" y="0"/>
            <wp:positionH relativeFrom="margin">
              <wp:align>center</wp:align>
            </wp:positionH>
            <wp:positionV relativeFrom="paragraph">
              <wp:posOffset>-914400</wp:posOffset>
            </wp:positionV>
            <wp:extent cx="7940040" cy="1471295"/>
            <wp:effectExtent l="0" t="0" r="3810" b="0"/>
            <wp:wrapNone/>
            <wp:docPr id="11" name="Picture 1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940040" cy="1471295"/>
                    </a:xfrm>
                    <a:prstGeom prst="rect">
                      <a:avLst/>
                    </a:prstGeom>
                  </pic:spPr>
                </pic:pic>
              </a:graphicData>
            </a:graphic>
            <wp14:sizeRelH relativeFrom="page">
              <wp14:pctWidth>0</wp14:pctWidth>
            </wp14:sizeRelH>
            <wp14:sizeRelV relativeFrom="page">
              <wp14:pctHeight>0</wp14:pctHeight>
            </wp14:sizeRelV>
          </wp:anchor>
        </w:drawing>
      </w:r>
    </w:p>
    <w:p w14:paraId="53FFF296" w14:textId="77777777" w:rsidR="00F97F60" w:rsidRDefault="00F97F60" w:rsidP="00961CC3">
      <w:pPr>
        <w:contextualSpacing/>
        <w:jc w:val="center"/>
        <w:rPr>
          <w:rFonts w:ascii="Avenir Next LT Pro" w:hAnsi="Avenir Next LT Pro"/>
          <w:b/>
          <w:bCs/>
          <w:sz w:val="44"/>
          <w:szCs w:val="44"/>
        </w:rPr>
      </w:pPr>
    </w:p>
    <w:p w14:paraId="2CCC9724" w14:textId="77777777" w:rsidR="00F97F60" w:rsidRDefault="00F97F60" w:rsidP="00961CC3">
      <w:pPr>
        <w:contextualSpacing/>
        <w:jc w:val="center"/>
        <w:rPr>
          <w:rFonts w:ascii="Avenir Next LT Pro" w:hAnsi="Avenir Next LT Pro"/>
          <w:b/>
          <w:bCs/>
          <w:sz w:val="44"/>
          <w:szCs w:val="44"/>
        </w:rPr>
      </w:pPr>
    </w:p>
    <w:p w14:paraId="022B9736" w14:textId="77777777" w:rsidR="00F97F60" w:rsidRDefault="00F97F60" w:rsidP="00961CC3">
      <w:pPr>
        <w:contextualSpacing/>
        <w:jc w:val="center"/>
        <w:rPr>
          <w:rFonts w:ascii="Avenir Next LT Pro" w:hAnsi="Avenir Next LT Pro"/>
          <w:b/>
          <w:bCs/>
          <w:sz w:val="44"/>
          <w:szCs w:val="44"/>
        </w:rPr>
      </w:pPr>
    </w:p>
    <w:p w14:paraId="1066DB93" w14:textId="77777777" w:rsidR="00F97F60" w:rsidRDefault="00F97F60" w:rsidP="00961CC3">
      <w:pPr>
        <w:contextualSpacing/>
        <w:jc w:val="center"/>
        <w:rPr>
          <w:rFonts w:ascii="Avenir Next LT Pro" w:hAnsi="Avenir Next LT Pro"/>
          <w:b/>
          <w:bCs/>
          <w:sz w:val="44"/>
          <w:szCs w:val="44"/>
        </w:rPr>
      </w:pPr>
    </w:p>
    <w:p w14:paraId="52BC7B36" w14:textId="39F7E6BE" w:rsidR="00F97F60" w:rsidRDefault="00F97F60" w:rsidP="00961CC3">
      <w:pPr>
        <w:contextualSpacing/>
        <w:jc w:val="center"/>
        <w:rPr>
          <w:rFonts w:ascii="Avenir Next LT Pro" w:hAnsi="Avenir Next LT Pro"/>
          <w:b/>
          <w:bCs/>
          <w:sz w:val="44"/>
          <w:szCs w:val="44"/>
        </w:rPr>
      </w:pPr>
    </w:p>
    <w:p w14:paraId="72E070EB" w14:textId="77777777" w:rsidR="00F97F60" w:rsidRDefault="00F97F60" w:rsidP="00961CC3">
      <w:pPr>
        <w:contextualSpacing/>
        <w:jc w:val="center"/>
        <w:rPr>
          <w:rFonts w:ascii="Avenir Next LT Pro" w:hAnsi="Avenir Next LT Pro"/>
          <w:b/>
          <w:bCs/>
          <w:sz w:val="44"/>
          <w:szCs w:val="44"/>
        </w:rPr>
      </w:pPr>
    </w:p>
    <w:p w14:paraId="171DB692" w14:textId="77777777" w:rsidR="00F97F60" w:rsidRDefault="00F97F60" w:rsidP="00961CC3">
      <w:pPr>
        <w:contextualSpacing/>
        <w:jc w:val="center"/>
        <w:rPr>
          <w:rFonts w:ascii="Avenir Next LT Pro" w:hAnsi="Avenir Next LT Pro"/>
          <w:b/>
          <w:bCs/>
          <w:sz w:val="44"/>
          <w:szCs w:val="44"/>
        </w:rPr>
      </w:pPr>
    </w:p>
    <w:p w14:paraId="7A5CCC79" w14:textId="55265DAC" w:rsidR="00F97F60" w:rsidRDefault="00F97F60" w:rsidP="00961CC3">
      <w:pPr>
        <w:contextualSpacing/>
        <w:jc w:val="center"/>
        <w:rPr>
          <w:rFonts w:ascii="Avenir Next LT Pro" w:hAnsi="Avenir Next LT Pro"/>
          <w:b/>
          <w:bCs/>
          <w:sz w:val="44"/>
          <w:szCs w:val="44"/>
        </w:rPr>
      </w:pPr>
      <w:r>
        <w:rPr>
          <w:rFonts w:ascii="Avenir Next LT Pro" w:hAnsi="Avenir Next LT Pro"/>
          <w:noProof/>
          <w:sz w:val="40"/>
          <w:szCs w:val="40"/>
        </w:rPr>
        <w:drawing>
          <wp:anchor distT="0" distB="0" distL="114300" distR="114300" simplePos="0" relativeHeight="251663360" behindDoc="1" locked="0" layoutInCell="1" allowOverlap="1" wp14:anchorId="4F9205A6" wp14:editId="2F6805B3">
            <wp:simplePos x="0" y="0"/>
            <wp:positionH relativeFrom="margin">
              <wp:align>center</wp:align>
            </wp:positionH>
            <wp:positionV relativeFrom="paragraph">
              <wp:posOffset>433436</wp:posOffset>
            </wp:positionV>
            <wp:extent cx="6868795" cy="1746885"/>
            <wp:effectExtent l="0" t="0" r="0" b="5715"/>
            <wp:wrapTight wrapText="bothSides">
              <wp:wrapPolygon edited="0">
                <wp:start x="18750" y="707"/>
                <wp:lineTo x="4792" y="1178"/>
                <wp:lineTo x="0" y="2120"/>
                <wp:lineTo x="0" y="6831"/>
                <wp:lineTo x="120" y="12484"/>
                <wp:lineTo x="240" y="17431"/>
                <wp:lineTo x="3534" y="20022"/>
                <wp:lineTo x="4852" y="20022"/>
                <wp:lineTo x="4852" y="21435"/>
                <wp:lineTo x="16534" y="21435"/>
                <wp:lineTo x="16594" y="21435"/>
                <wp:lineTo x="16594" y="20022"/>
                <wp:lineTo x="17373" y="20022"/>
                <wp:lineTo x="21207" y="16960"/>
                <wp:lineTo x="21506" y="1884"/>
                <wp:lineTo x="21207" y="1178"/>
                <wp:lineTo x="19709" y="707"/>
                <wp:lineTo x="18750" y="707"/>
              </wp:wrapPolygon>
            </wp:wrapTight>
            <wp:docPr id="12" name="Picture 12"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 application, Teams&#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868795" cy="1746885"/>
                    </a:xfrm>
                    <a:prstGeom prst="rect">
                      <a:avLst/>
                    </a:prstGeom>
                  </pic:spPr>
                </pic:pic>
              </a:graphicData>
            </a:graphic>
            <wp14:sizeRelH relativeFrom="page">
              <wp14:pctWidth>0</wp14:pctWidth>
            </wp14:sizeRelH>
            <wp14:sizeRelV relativeFrom="page">
              <wp14:pctHeight>0</wp14:pctHeight>
            </wp14:sizeRelV>
          </wp:anchor>
        </w:drawing>
      </w:r>
    </w:p>
    <w:p w14:paraId="5C84EC79" w14:textId="1AE811D2" w:rsidR="00F97F60" w:rsidRDefault="00F97F60" w:rsidP="00961CC3">
      <w:pPr>
        <w:contextualSpacing/>
        <w:jc w:val="center"/>
        <w:rPr>
          <w:rFonts w:ascii="Avenir Next LT Pro" w:hAnsi="Avenir Next LT Pro"/>
          <w:b/>
          <w:bCs/>
          <w:sz w:val="44"/>
          <w:szCs w:val="44"/>
        </w:rPr>
      </w:pPr>
    </w:p>
    <w:p w14:paraId="6A6FF175" w14:textId="77777777" w:rsidR="00F97F60" w:rsidRDefault="00F97F60" w:rsidP="00961CC3">
      <w:pPr>
        <w:contextualSpacing/>
        <w:jc w:val="center"/>
        <w:rPr>
          <w:rFonts w:ascii="Avenir Next LT Pro" w:hAnsi="Avenir Next LT Pro"/>
          <w:b/>
          <w:bCs/>
          <w:sz w:val="44"/>
          <w:szCs w:val="44"/>
        </w:rPr>
      </w:pPr>
    </w:p>
    <w:p w14:paraId="02D35758" w14:textId="5E7AA233" w:rsidR="00F97F60" w:rsidRDefault="00F97F60" w:rsidP="00961CC3">
      <w:pPr>
        <w:contextualSpacing/>
        <w:jc w:val="center"/>
        <w:rPr>
          <w:rFonts w:ascii="Avenir Next LT Pro" w:hAnsi="Avenir Next LT Pro"/>
          <w:b/>
          <w:bCs/>
          <w:sz w:val="44"/>
          <w:szCs w:val="44"/>
        </w:rPr>
      </w:pPr>
      <w:r w:rsidRPr="00F97F60">
        <w:rPr>
          <w:rFonts w:ascii="Avenir Next LT Pro" w:hAnsi="Avenir Next LT Pro"/>
          <w:b/>
          <w:bCs/>
          <w:sz w:val="44"/>
          <w:szCs w:val="44"/>
        </w:rPr>
        <mc:AlternateContent>
          <mc:Choice Requires="wps">
            <w:drawing>
              <wp:anchor distT="45720" distB="45720" distL="114300" distR="114300" simplePos="0" relativeHeight="251666432" behindDoc="0" locked="0" layoutInCell="1" allowOverlap="1" wp14:anchorId="7F9E21FF" wp14:editId="24C90E98">
                <wp:simplePos x="0" y="0"/>
                <wp:positionH relativeFrom="column">
                  <wp:posOffset>-437858</wp:posOffset>
                </wp:positionH>
                <wp:positionV relativeFrom="paragraph">
                  <wp:posOffset>517363</wp:posOffset>
                </wp:positionV>
                <wp:extent cx="6477000"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1404620"/>
                        </a:xfrm>
                        <a:prstGeom prst="rect">
                          <a:avLst/>
                        </a:prstGeom>
                        <a:noFill/>
                        <a:ln w="9525">
                          <a:noFill/>
                          <a:miter lim="800000"/>
                          <a:headEnd/>
                          <a:tailEnd/>
                        </a:ln>
                      </wps:spPr>
                      <wps:txbx>
                        <w:txbxContent>
                          <w:p w14:paraId="3D83BBDF" w14:textId="0DF771F3" w:rsidR="00F97F60" w:rsidRPr="00F97F60" w:rsidRDefault="00F97F60" w:rsidP="00F97F60">
                            <w:pPr>
                              <w:jc w:val="center"/>
                              <w:rPr>
                                <w:rFonts w:ascii="Avenir Next LT Pro" w:hAnsi="Avenir Next LT Pro"/>
                                <w:b/>
                                <w:bCs/>
                                <w:color w:val="FFFFFF" w:themeColor="background1"/>
                                <w:sz w:val="56"/>
                                <w:szCs w:val="56"/>
                              </w:rPr>
                            </w:pPr>
                            <w:r w:rsidRPr="00F97F60">
                              <w:rPr>
                                <w:rFonts w:ascii="Avenir Next LT Pro" w:hAnsi="Avenir Next LT Pro"/>
                                <w:b/>
                                <w:bCs/>
                                <w:color w:val="FFFFFF" w:themeColor="background1"/>
                                <w:sz w:val="56"/>
                                <w:szCs w:val="56"/>
                              </w:rPr>
                              <w:t>RUNNING A DIVERSITY BOOK CLUB</w:t>
                            </w:r>
                            <w:r>
                              <w:rPr>
                                <w:rFonts w:ascii="Avenir Next LT Pro" w:hAnsi="Avenir Next LT Pro"/>
                                <w:b/>
                                <w:bCs/>
                                <w:color w:val="FFFFFF" w:themeColor="background1"/>
                                <w:sz w:val="56"/>
                                <w:szCs w:val="56"/>
                              </w:rPr>
                              <w:t xml:space="preserve"> – A PRACTICAL GUIDE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F9E21FF" id="_x0000_s1027" type="#_x0000_t202" style="position:absolute;left:0;text-align:left;margin-left:-34.5pt;margin-top:40.75pt;width:510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" filled="f" stroked="f">
                <v:textbox style="mso-fit-shape-to-text:t">
                  <w:txbxContent>
                    <w:p w14:paraId="3D83BBDF" w14:textId="0DF771F3" w:rsidR="00F97F60" w:rsidRPr="00F97F60" w:rsidRDefault="00F97F60" w:rsidP="00F97F60">
                      <w:pPr>
                        <w:jc w:val="center"/>
                        <w:rPr>
                          <w:rFonts w:ascii="Avenir Next LT Pro" w:hAnsi="Avenir Next LT Pro"/>
                          <w:b/>
                          <w:bCs/>
                          <w:color w:val="FFFFFF" w:themeColor="background1"/>
                          <w:sz w:val="56"/>
                          <w:szCs w:val="56"/>
                        </w:rPr>
                      </w:pPr>
                      <w:r w:rsidRPr="00F97F60">
                        <w:rPr>
                          <w:rFonts w:ascii="Avenir Next LT Pro" w:hAnsi="Avenir Next LT Pro"/>
                          <w:b/>
                          <w:bCs/>
                          <w:color w:val="FFFFFF" w:themeColor="background1"/>
                          <w:sz w:val="56"/>
                          <w:szCs w:val="56"/>
                        </w:rPr>
                        <w:t>RUNNING A DIVERSITY BOOK CLUB</w:t>
                      </w:r>
                      <w:r>
                        <w:rPr>
                          <w:rFonts w:ascii="Avenir Next LT Pro" w:hAnsi="Avenir Next LT Pro"/>
                          <w:b/>
                          <w:bCs/>
                          <w:color w:val="FFFFFF" w:themeColor="background1"/>
                          <w:sz w:val="56"/>
                          <w:szCs w:val="56"/>
                        </w:rPr>
                        <w:t xml:space="preserve"> – A PRACTICAL GUIDE</w:t>
                      </w:r>
                    </w:p>
                  </w:txbxContent>
                </v:textbox>
                <w10:wrap type="square"/>
              </v:shape>
            </w:pict>
          </mc:Fallback>
        </mc:AlternateContent>
      </w:r>
      <w:r w:rsidRPr="00F97F60">
        <w:rPr>
          <w:rFonts w:ascii="Avenir Next LT Pro" w:hAnsi="Avenir Next LT Pro"/>
          <w:b/>
          <w:bCs/>
          <w:sz w:val="44"/>
          <w:szCs w:val="44"/>
        </w:rPr>
        <mc:AlternateContent>
          <mc:Choice Requires="wps">
            <w:drawing>
              <wp:anchor distT="0" distB="0" distL="114300" distR="114300" simplePos="0" relativeHeight="251665408" behindDoc="0" locked="0" layoutInCell="1" allowOverlap="1" wp14:anchorId="281D15B4" wp14:editId="71F2B4F7">
                <wp:simplePos x="0" y="0"/>
                <wp:positionH relativeFrom="column">
                  <wp:posOffset>-887702</wp:posOffset>
                </wp:positionH>
                <wp:positionV relativeFrom="paragraph">
                  <wp:posOffset>285486</wp:posOffset>
                </wp:positionV>
                <wp:extent cx="9324340" cy="1471295"/>
                <wp:effectExtent l="0" t="0" r="0" b="0"/>
                <wp:wrapNone/>
                <wp:docPr id="14" name="Rectangle 14"/>
                <wp:cNvGraphicFramePr/>
                <a:graphic xmlns:a="http://schemas.openxmlformats.org/drawingml/2006/main">
                  <a:graphicData uri="http://schemas.microsoft.com/office/word/2010/wordprocessingShape">
                    <wps:wsp>
                      <wps:cNvSpPr/>
                      <wps:spPr>
                        <a:xfrm>
                          <a:off x="0" y="0"/>
                          <a:ext cx="9324340" cy="1471295"/>
                        </a:xfrm>
                        <a:prstGeom prst="rect">
                          <a:avLst/>
                        </a:prstGeom>
                        <a:solidFill>
                          <a:srgbClr val="5C306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B8B795" id="Rectangle 14" o:spid="_x0000_s1026" style="position:absolute;margin-left:-69.9pt;margin-top:22.5pt;width:734.2pt;height:115.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" fillcolor="#5c3069" stroked="f" strokeweight="1pt"/>
            </w:pict>
          </mc:Fallback>
        </mc:AlternateContent>
      </w:r>
    </w:p>
    <w:p w14:paraId="73C9286E" w14:textId="3D256403" w:rsidR="00F97F60" w:rsidRDefault="00F97F60" w:rsidP="00961CC3">
      <w:pPr>
        <w:contextualSpacing/>
        <w:jc w:val="center"/>
        <w:rPr>
          <w:rFonts w:ascii="Avenir Next LT Pro" w:hAnsi="Avenir Next LT Pro"/>
          <w:b/>
          <w:bCs/>
          <w:sz w:val="44"/>
          <w:szCs w:val="44"/>
        </w:rPr>
      </w:pPr>
    </w:p>
    <w:p w14:paraId="170E4A08" w14:textId="77777777" w:rsidR="00F97F60" w:rsidRDefault="00F97F60" w:rsidP="00961CC3">
      <w:pPr>
        <w:contextualSpacing/>
        <w:jc w:val="center"/>
        <w:rPr>
          <w:rFonts w:ascii="Avenir Next LT Pro" w:hAnsi="Avenir Next LT Pro"/>
          <w:b/>
          <w:bCs/>
          <w:sz w:val="44"/>
          <w:szCs w:val="44"/>
        </w:rPr>
      </w:pPr>
    </w:p>
    <w:p w14:paraId="0F34479D" w14:textId="77777777" w:rsidR="00F97F60" w:rsidRDefault="00F97F60" w:rsidP="00F97F60">
      <w:pPr>
        <w:spacing w:line="240" w:lineRule="auto"/>
        <w:rPr>
          <w:rFonts w:ascii="Avenir Next LT Pro" w:hAnsi="Avenir Next LT Pro"/>
          <w:sz w:val="40"/>
          <w:szCs w:val="40"/>
        </w:rPr>
      </w:pPr>
    </w:p>
    <w:p w14:paraId="25B5292B" w14:textId="5156EFA4" w:rsidR="00F97F60" w:rsidRDefault="00F97F60" w:rsidP="00F97F60">
      <w:pPr>
        <w:spacing w:line="240" w:lineRule="auto"/>
        <w:rPr>
          <w:rFonts w:ascii="Avenir Next LT Pro" w:hAnsi="Avenir Next LT Pro"/>
          <w:sz w:val="40"/>
          <w:szCs w:val="40"/>
        </w:rPr>
      </w:pPr>
      <w:r>
        <w:rPr>
          <w:rFonts w:ascii="Avenir Next LT Pro" w:hAnsi="Avenir Next LT Pro"/>
          <w:sz w:val="40"/>
          <w:szCs w:val="40"/>
        </w:rPr>
        <w:lastRenderedPageBreak/>
        <w:t>Acknowledgments</w:t>
      </w:r>
    </w:p>
    <w:p w14:paraId="31F91929" w14:textId="77777777" w:rsidR="00F97F60" w:rsidRDefault="00F97F60" w:rsidP="00F97F60">
      <w:pPr>
        <w:spacing w:line="240" w:lineRule="auto"/>
        <w:jc w:val="both"/>
        <w:rPr>
          <w:rFonts w:ascii="Avenir Next LT Pro" w:hAnsi="Avenir Next LT Pro"/>
          <w:sz w:val="40"/>
          <w:szCs w:val="40"/>
        </w:rPr>
      </w:pPr>
    </w:p>
    <w:p w14:paraId="3C46F8C3"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We thank the Royal Society of Chemistry for funding this work, through the Diversity and Inclusion Fund. </w:t>
      </w:r>
    </w:p>
    <w:p w14:paraId="09C21388" w14:textId="77777777" w:rsidR="00F97F60" w:rsidRDefault="00F97F60" w:rsidP="00F97F60">
      <w:pPr>
        <w:spacing w:line="240" w:lineRule="auto"/>
        <w:rPr>
          <w:rFonts w:ascii="Avenir Next LT Pro" w:hAnsi="Avenir Next LT Pro"/>
          <w:sz w:val="24"/>
          <w:szCs w:val="24"/>
        </w:rPr>
      </w:pPr>
    </w:p>
    <w:p w14:paraId="7573EED7"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We also want to acknowledge the contributions from members of Warwick Chemistry, including representatives from </w:t>
      </w:r>
      <w:r>
        <w:rPr>
          <w:rFonts w:ascii="Avenir Next LT Pro" w:hAnsi="Avenir Next LT Pro"/>
          <w:sz w:val="24"/>
          <w:szCs w:val="24"/>
        </w:rPr>
        <w:t>the Warwick Chemistry STEM and Diversity Group,</w:t>
      </w:r>
      <w:r w:rsidRPr="008F46EA">
        <w:rPr>
          <w:rFonts w:ascii="Avenir Next LT Pro" w:hAnsi="Avenir Next LT Pro"/>
          <w:sz w:val="24"/>
          <w:szCs w:val="24"/>
        </w:rPr>
        <w:t xml:space="preserve"> Warwick Postdoctoral Society of Chemistry and Warwick </w:t>
      </w:r>
      <w:proofErr w:type="spellStart"/>
      <w:r w:rsidRPr="008F46EA">
        <w:rPr>
          <w:rFonts w:ascii="Avenir Next LT Pro" w:hAnsi="Avenir Next LT Pro"/>
          <w:sz w:val="24"/>
          <w:szCs w:val="24"/>
        </w:rPr>
        <w:t>ChemSoc</w:t>
      </w:r>
      <w:proofErr w:type="spellEnd"/>
      <w:r w:rsidRPr="008F46EA">
        <w:rPr>
          <w:rFonts w:ascii="Avenir Next LT Pro" w:hAnsi="Avenir Next LT Pro"/>
          <w:sz w:val="24"/>
          <w:szCs w:val="24"/>
        </w:rPr>
        <w:t>, who made this project happen.</w:t>
      </w:r>
    </w:p>
    <w:p w14:paraId="7B9EB546" w14:textId="77777777" w:rsidR="00F97F60" w:rsidRPr="008F46EA" w:rsidRDefault="00F97F60" w:rsidP="00F97F60">
      <w:pPr>
        <w:spacing w:line="240" w:lineRule="auto"/>
        <w:rPr>
          <w:rFonts w:ascii="Avenir Next LT Pro" w:hAnsi="Avenir Next LT Pro"/>
          <w:sz w:val="24"/>
          <w:szCs w:val="24"/>
        </w:rPr>
      </w:pPr>
    </w:p>
    <w:p w14:paraId="129D3259" w14:textId="77777777" w:rsidR="00F97F60" w:rsidRDefault="00F97F60" w:rsidP="00F97F60">
      <w:pPr>
        <w:spacing w:line="240" w:lineRule="auto"/>
        <w:rPr>
          <w:rFonts w:ascii="Avenir Next LT Pro" w:hAnsi="Avenir Next LT Pro"/>
          <w:sz w:val="24"/>
          <w:szCs w:val="24"/>
        </w:rPr>
      </w:pPr>
      <w:r>
        <w:rPr>
          <w:rFonts w:ascii="Avenir Next LT Pro" w:hAnsi="Avenir Next LT Pro"/>
          <w:sz w:val="24"/>
          <w:szCs w:val="24"/>
        </w:rPr>
        <w:t>We are grateful to Warwick Chemistry for enabling us to pilot this initiative.</w:t>
      </w:r>
    </w:p>
    <w:p w14:paraId="33A133CF" w14:textId="77777777" w:rsidR="00F97F60" w:rsidRPr="008F46EA" w:rsidRDefault="00F97F60" w:rsidP="00F97F60">
      <w:pPr>
        <w:spacing w:line="240" w:lineRule="auto"/>
        <w:rPr>
          <w:rFonts w:ascii="Avenir Next LT Pro" w:hAnsi="Avenir Next LT Pro"/>
          <w:sz w:val="24"/>
          <w:szCs w:val="24"/>
        </w:rPr>
      </w:pPr>
    </w:p>
    <w:p w14:paraId="4A4D5DDF" w14:textId="77777777" w:rsidR="00F97F60" w:rsidRDefault="00F97F60" w:rsidP="00F97F60">
      <w:pPr>
        <w:spacing w:line="240" w:lineRule="auto"/>
        <w:rPr>
          <w:rFonts w:ascii="Avenir Next LT Pro" w:hAnsi="Avenir Next LT Pro"/>
          <w:sz w:val="24"/>
          <w:szCs w:val="24"/>
        </w:rPr>
      </w:pPr>
      <w:r w:rsidRPr="008F46EA">
        <w:rPr>
          <w:rFonts w:ascii="Avenir Next LT Pro" w:hAnsi="Avenir Next LT Pro"/>
          <w:sz w:val="24"/>
          <w:szCs w:val="24"/>
        </w:rPr>
        <w:t xml:space="preserve">The project </w:t>
      </w:r>
      <w:r>
        <w:rPr>
          <w:rFonts w:ascii="Avenir Next LT Pro" w:hAnsi="Avenir Next LT Pro"/>
          <w:sz w:val="24"/>
          <w:szCs w:val="24"/>
        </w:rPr>
        <w:t>is</w:t>
      </w:r>
      <w:r w:rsidRPr="008F46EA">
        <w:rPr>
          <w:rFonts w:ascii="Avenir Next LT Pro" w:hAnsi="Avenir Next LT Pro"/>
          <w:sz w:val="24"/>
          <w:szCs w:val="24"/>
        </w:rPr>
        <w:t xml:space="preserve"> </w:t>
      </w:r>
      <w:r>
        <w:rPr>
          <w:rFonts w:ascii="Avenir Next LT Pro" w:hAnsi="Avenir Next LT Pro"/>
          <w:sz w:val="24"/>
          <w:szCs w:val="24"/>
        </w:rPr>
        <w:t>led</w:t>
      </w:r>
      <w:r w:rsidRPr="008F46EA">
        <w:rPr>
          <w:rFonts w:ascii="Avenir Next LT Pro" w:hAnsi="Avenir Next LT Pro"/>
          <w:sz w:val="24"/>
          <w:szCs w:val="24"/>
        </w:rPr>
        <w:t xml:space="preserve"> by Zoë Ayres</w:t>
      </w:r>
      <w:r>
        <w:rPr>
          <w:rFonts w:ascii="Avenir Next LT Pro" w:hAnsi="Avenir Next LT Pro"/>
          <w:sz w:val="24"/>
          <w:szCs w:val="24"/>
        </w:rPr>
        <w:t xml:space="preserve"> and Bo </w:t>
      </w:r>
      <w:proofErr w:type="spellStart"/>
      <w:r>
        <w:rPr>
          <w:rFonts w:ascii="Avenir Next LT Pro" w:hAnsi="Avenir Next LT Pro"/>
          <w:sz w:val="24"/>
          <w:szCs w:val="24"/>
        </w:rPr>
        <w:t>Kelestyn</w:t>
      </w:r>
      <w:proofErr w:type="spellEnd"/>
      <w:r w:rsidRPr="008F46EA">
        <w:rPr>
          <w:rFonts w:ascii="Avenir Next LT Pro" w:hAnsi="Avenir Next LT Pro"/>
          <w:sz w:val="24"/>
          <w:szCs w:val="24"/>
        </w:rPr>
        <w:t xml:space="preserve">, </w:t>
      </w:r>
      <w:r>
        <w:rPr>
          <w:rFonts w:ascii="Avenir Next LT Pro" w:hAnsi="Avenir Next LT Pro"/>
          <w:sz w:val="24"/>
          <w:szCs w:val="24"/>
        </w:rPr>
        <w:t xml:space="preserve">and booklet lead Alex Baker, </w:t>
      </w:r>
      <w:r w:rsidRPr="008F46EA">
        <w:rPr>
          <w:rFonts w:ascii="Avenir Next LT Pro" w:hAnsi="Avenir Next LT Pro"/>
          <w:sz w:val="24"/>
          <w:szCs w:val="24"/>
        </w:rPr>
        <w:t xml:space="preserve">with support and guidance from Adam </w:t>
      </w:r>
      <w:proofErr w:type="spellStart"/>
      <w:r w:rsidRPr="008F46EA">
        <w:rPr>
          <w:rFonts w:ascii="Avenir Next LT Pro" w:hAnsi="Avenir Next LT Pro"/>
          <w:sz w:val="24"/>
          <w:szCs w:val="24"/>
        </w:rPr>
        <w:t>Alcock</w:t>
      </w:r>
      <w:proofErr w:type="spellEnd"/>
      <w:r w:rsidRPr="008F46EA">
        <w:rPr>
          <w:rFonts w:ascii="Avenir Next LT Pro" w:hAnsi="Avenir Next LT Pro"/>
          <w:sz w:val="24"/>
          <w:szCs w:val="24"/>
        </w:rPr>
        <w:t xml:space="preserve">, Louis Ammon, Leanne </w:t>
      </w:r>
      <w:proofErr w:type="spellStart"/>
      <w:r w:rsidRPr="008F46EA">
        <w:rPr>
          <w:rFonts w:ascii="Avenir Next LT Pro" w:hAnsi="Avenir Next LT Pro"/>
          <w:sz w:val="24"/>
          <w:szCs w:val="24"/>
        </w:rPr>
        <w:t>Loveitt</w:t>
      </w:r>
      <w:proofErr w:type="spellEnd"/>
      <w:r w:rsidRPr="008F46EA">
        <w:rPr>
          <w:rFonts w:ascii="Avenir Next LT Pro" w:hAnsi="Avenir Next LT Pro"/>
          <w:sz w:val="24"/>
          <w:szCs w:val="24"/>
        </w:rPr>
        <w:t>, Ally McLoughlin,</w:t>
      </w:r>
      <w:r>
        <w:rPr>
          <w:rFonts w:ascii="Avenir Next LT Pro" w:hAnsi="Avenir Next LT Pro"/>
          <w:sz w:val="24"/>
          <w:szCs w:val="24"/>
        </w:rPr>
        <w:t xml:space="preserve"> Maria Kariuki, Kathryn Murray,</w:t>
      </w:r>
      <w:r w:rsidRPr="008F46EA">
        <w:rPr>
          <w:rFonts w:ascii="Avenir Next LT Pro" w:hAnsi="Avenir Next LT Pro"/>
          <w:sz w:val="24"/>
          <w:szCs w:val="24"/>
        </w:rPr>
        <w:t xml:space="preserve"> Tania Read and Michael </w:t>
      </w:r>
      <w:proofErr w:type="spellStart"/>
      <w:r w:rsidRPr="008F46EA">
        <w:rPr>
          <w:rFonts w:ascii="Avenir Next LT Pro" w:hAnsi="Avenir Next LT Pro"/>
          <w:sz w:val="24"/>
          <w:szCs w:val="24"/>
        </w:rPr>
        <w:t>Staniforth</w:t>
      </w:r>
      <w:proofErr w:type="spellEnd"/>
      <w:r w:rsidRPr="008F46EA">
        <w:rPr>
          <w:rFonts w:ascii="Avenir Next LT Pro" w:hAnsi="Avenir Next LT Pro"/>
          <w:sz w:val="24"/>
          <w:szCs w:val="24"/>
        </w:rPr>
        <w:t>.</w:t>
      </w:r>
    </w:p>
    <w:p w14:paraId="5D5F7B2D" w14:textId="15170D67" w:rsidR="00F97F60" w:rsidRDefault="00F97F60" w:rsidP="00F97F60">
      <w:pPr>
        <w:contextualSpacing/>
        <w:jc w:val="center"/>
        <w:rPr>
          <w:rFonts w:ascii="Avenir Next LT Pro" w:hAnsi="Avenir Next LT Pro"/>
          <w:b/>
          <w:bCs/>
          <w:sz w:val="44"/>
          <w:szCs w:val="44"/>
        </w:rPr>
      </w:pPr>
      <w:r>
        <w:rPr>
          <w:rFonts w:ascii="Avenir Next LT Pro" w:hAnsi="Avenir Next LT Pro"/>
          <w:sz w:val="24"/>
          <w:szCs w:val="24"/>
        </w:rPr>
        <w:t>All Diversity Book Club materials are brought to you as open access to enable you start your own club, through the hard work of the above individuals. We ask if you use these materials to keep the Acknowledgement Section in the Booklets you use and credit the Chemistry Department of the University of Warwick.</w:t>
      </w:r>
    </w:p>
    <w:p w14:paraId="6E23DB9D" w14:textId="77777777" w:rsidR="00F97F60" w:rsidRDefault="00F97F60" w:rsidP="00961CC3">
      <w:pPr>
        <w:contextualSpacing/>
        <w:jc w:val="center"/>
        <w:rPr>
          <w:rFonts w:ascii="Avenir Next LT Pro" w:hAnsi="Avenir Next LT Pro"/>
          <w:b/>
          <w:bCs/>
          <w:sz w:val="44"/>
          <w:szCs w:val="44"/>
        </w:rPr>
      </w:pPr>
    </w:p>
    <w:p w14:paraId="3915EC89" w14:textId="557F03E8" w:rsidR="00F97F60" w:rsidRDefault="00F97F60" w:rsidP="00961CC3">
      <w:pPr>
        <w:contextualSpacing/>
        <w:jc w:val="center"/>
        <w:rPr>
          <w:rFonts w:ascii="Avenir Next LT Pro" w:hAnsi="Avenir Next LT Pro"/>
          <w:b/>
          <w:bCs/>
          <w:sz w:val="44"/>
          <w:szCs w:val="44"/>
        </w:rPr>
      </w:pPr>
      <w:r w:rsidRPr="00F97F60">
        <w:rPr>
          <w:rFonts w:ascii="Avenir Next LT Pro" w:hAnsi="Avenir Next LT Pro"/>
          <w:b/>
          <w:bCs/>
          <w:sz w:val="44"/>
          <w:szCs w:val="44"/>
        </w:rPr>
        <w:drawing>
          <wp:anchor distT="0" distB="0" distL="114300" distR="114300" simplePos="0" relativeHeight="251668480" behindDoc="1" locked="0" layoutInCell="1" allowOverlap="1" wp14:anchorId="04C5D1D2" wp14:editId="340F2667">
            <wp:simplePos x="0" y="0"/>
            <wp:positionH relativeFrom="column">
              <wp:posOffset>0</wp:posOffset>
            </wp:positionH>
            <wp:positionV relativeFrom="paragraph">
              <wp:posOffset>1520190</wp:posOffset>
            </wp:positionV>
            <wp:extent cx="2628900" cy="955675"/>
            <wp:effectExtent l="0" t="0" r="0" b="0"/>
            <wp:wrapTight wrapText="bothSides">
              <wp:wrapPolygon edited="0">
                <wp:start x="0" y="0"/>
                <wp:lineTo x="0" y="21098"/>
                <wp:lineTo x="21443" y="21098"/>
                <wp:lineTo x="21443" y="0"/>
                <wp:lineTo x="0" y="0"/>
              </wp:wrapPolygon>
            </wp:wrapTight>
            <wp:docPr id="4" name="Picture 4" descr="A picture contain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drawing&#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28900" cy="955675"/>
                    </a:xfrm>
                    <a:prstGeom prst="rect">
                      <a:avLst/>
                    </a:prstGeom>
                  </pic:spPr>
                </pic:pic>
              </a:graphicData>
            </a:graphic>
            <wp14:sizeRelH relativeFrom="page">
              <wp14:pctWidth>0</wp14:pctWidth>
            </wp14:sizeRelH>
            <wp14:sizeRelV relativeFrom="page">
              <wp14:pctHeight>0</wp14:pctHeight>
            </wp14:sizeRelV>
          </wp:anchor>
        </w:drawing>
      </w:r>
      <w:r w:rsidRPr="00F97F60">
        <w:rPr>
          <w:rFonts w:ascii="Avenir Next LT Pro" w:hAnsi="Avenir Next LT Pro"/>
          <w:b/>
          <w:bCs/>
          <w:sz w:val="44"/>
          <w:szCs w:val="44"/>
        </w:rPr>
        <w:drawing>
          <wp:anchor distT="0" distB="0" distL="114300" distR="114300" simplePos="0" relativeHeight="251669504" behindDoc="1" locked="0" layoutInCell="1" allowOverlap="1" wp14:anchorId="44411156" wp14:editId="0F42FADE">
            <wp:simplePos x="0" y="0"/>
            <wp:positionH relativeFrom="column">
              <wp:posOffset>2991485</wp:posOffset>
            </wp:positionH>
            <wp:positionV relativeFrom="paragraph">
              <wp:posOffset>1422400</wp:posOffset>
            </wp:positionV>
            <wp:extent cx="1943100" cy="990600"/>
            <wp:effectExtent l="0" t="0" r="0" b="0"/>
            <wp:wrapTight wrapText="bothSides">
              <wp:wrapPolygon edited="0">
                <wp:start x="0" y="0"/>
                <wp:lineTo x="0" y="21185"/>
                <wp:lineTo x="21388" y="21185"/>
                <wp:lineTo x="21388" y="0"/>
                <wp:lineTo x="0" y="0"/>
              </wp:wrapPolygon>
            </wp:wrapTight>
            <wp:docPr id="6" name="Picture 6"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company name&#10;&#10;Description automatically generated"/>
                    <pic:cNvPicPr/>
                  </pic:nvPicPr>
                  <pic:blipFill rotWithShape="1">
                    <a:blip r:embed="rId11">
                      <a:extLst>
                        <a:ext uri="{28A0092B-C50C-407E-A947-70E740481C1C}">
                          <a14:useLocalDpi xmlns:a14="http://schemas.microsoft.com/office/drawing/2010/main" val="0"/>
                        </a:ext>
                      </a:extLst>
                    </a:blip>
                    <a:srcRect t="25000" b="24000"/>
                    <a:stretch/>
                  </pic:blipFill>
                  <pic:spPr bwMode="auto">
                    <a:xfrm>
                      <a:off x="0" y="0"/>
                      <a:ext cx="1943100" cy="990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F97F60">
        <w:rPr>
          <w:rFonts w:ascii="Avenir Next LT Pro" w:hAnsi="Avenir Next LT Pro"/>
          <w:b/>
          <w:bCs/>
          <w:sz w:val="44"/>
          <w:szCs w:val="44"/>
        </w:rPr>
        <w:drawing>
          <wp:anchor distT="0" distB="0" distL="114300" distR="114300" simplePos="0" relativeHeight="251670528" behindDoc="1" locked="0" layoutInCell="1" allowOverlap="1" wp14:anchorId="179EDC56" wp14:editId="44777FDF">
            <wp:simplePos x="0" y="0"/>
            <wp:positionH relativeFrom="column">
              <wp:posOffset>958850</wp:posOffset>
            </wp:positionH>
            <wp:positionV relativeFrom="paragraph">
              <wp:posOffset>393700</wp:posOffset>
            </wp:positionV>
            <wp:extent cx="3079750" cy="857885"/>
            <wp:effectExtent l="0" t="0" r="6350" b="0"/>
            <wp:wrapTight wrapText="bothSides">
              <wp:wrapPolygon edited="0">
                <wp:start x="2004" y="0"/>
                <wp:lineTo x="935" y="1919"/>
                <wp:lineTo x="267" y="4796"/>
                <wp:lineTo x="0" y="9113"/>
                <wp:lineTo x="0" y="17747"/>
                <wp:lineTo x="1202" y="21104"/>
                <wp:lineTo x="2004" y="21104"/>
                <wp:lineTo x="4275" y="21104"/>
                <wp:lineTo x="10822" y="21104"/>
                <wp:lineTo x="21377" y="17747"/>
                <wp:lineTo x="21511" y="13430"/>
                <wp:lineTo x="21511" y="4796"/>
                <wp:lineTo x="4008" y="0"/>
                <wp:lineTo x="2004" y="0"/>
              </wp:wrapPolygon>
            </wp:wrapTight>
            <wp:docPr id="3" name="Picture 3" descr="The Royal Society of Chemist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Royal Society of Chemistr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79750" cy="8578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485BEE" w14:textId="77777777" w:rsidR="00F97F60" w:rsidRDefault="00F97F60" w:rsidP="00961CC3">
      <w:pPr>
        <w:contextualSpacing/>
        <w:jc w:val="center"/>
        <w:rPr>
          <w:rFonts w:ascii="Avenir Next LT Pro" w:hAnsi="Avenir Next LT Pro"/>
          <w:b/>
          <w:bCs/>
          <w:sz w:val="44"/>
          <w:szCs w:val="44"/>
        </w:rPr>
      </w:pPr>
    </w:p>
    <w:p w14:paraId="6364BC9F" w14:textId="77777777" w:rsidR="00F97F60" w:rsidRDefault="00F97F60" w:rsidP="00961CC3">
      <w:pPr>
        <w:contextualSpacing/>
        <w:jc w:val="center"/>
        <w:rPr>
          <w:rFonts w:ascii="Avenir Next LT Pro" w:hAnsi="Avenir Next LT Pro"/>
          <w:b/>
          <w:bCs/>
          <w:sz w:val="44"/>
          <w:szCs w:val="44"/>
        </w:rPr>
      </w:pPr>
    </w:p>
    <w:p w14:paraId="1B7A7BE6" w14:textId="77777777" w:rsidR="00F97F60" w:rsidRDefault="00F97F60" w:rsidP="00961CC3">
      <w:pPr>
        <w:contextualSpacing/>
        <w:jc w:val="center"/>
        <w:rPr>
          <w:rFonts w:ascii="Avenir Next LT Pro" w:hAnsi="Avenir Next LT Pro"/>
          <w:b/>
          <w:bCs/>
          <w:sz w:val="44"/>
          <w:szCs w:val="44"/>
        </w:rPr>
      </w:pPr>
    </w:p>
    <w:p w14:paraId="3FE85DF3" w14:textId="77777777" w:rsidR="00F97F60" w:rsidRDefault="00F97F60" w:rsidP="00961CC3">
      <w:pPr>
        <w:contextualSpacing/>
        <w:jc w:val="center"/>
        <w:rPr>
          <w:rFonts w:ascii="Avenir Next LT Pro" w:hAnsi="Avenir Next LT Pro"/>
          <w:b/>
          <w:bCs/>
          <w:sz w:val="44"/>
          <w:szCs w:val="44"/>
        </w:rPr>
      </w:pPr>
    </w:p>
    <w:p w14:paraId="69CCE232" w14:textId="77777777" w:rsidR="00F97F60" w:rsidRDefault="00F97F60" w:rsidP="00961CC3">
      <w:pPr>
        <w:contextualSpacing/>
        <w:jc w:val="center"/>
        <w:rPr>
          <w:rFonts w:ascii="Avenir Next LT Pro" w:hAnsi="Avenir Next LT Pro"/>
          <w:b/>
          <w:bCs/>
          <w:sz w:val="44"/>
          <w:szCs w:val="44"/>
        </w:rPr>
      </w:pPr>
    </w:p>
    <w:p w14:paraId="5AA6D563" w14:textId="77777777" w:rsidR="00F97F60" w:rsidRDefault="00F97F60" w:rsidP="00961CC3">
      <w:pPr>
        <w:contextualSpacing/>
        <w:jc w:val="center"/>
        <w:rPr>
          <w:rFonts w:ascii="Avenir Next LT Pro" w:hAnsi="Avenir Next LT Pro"/>
          <w:b/>
          <w:bCs/>
          <w:sz w:val="44"/>
          <w:szCs w:val="44"/>
        </w:rPr>
      </w:pPr>
    </w:p>
    <w:p w14:paraId="5718B67A" w14:textId="77777777" w:rsidR="00F97F60" w:rsidRDefault="00F97F60" w:rsidP="00961CC3">
      <w:pPr>
        <w:contextualSpacing/>
        <w:jc w:val="center"/>
        <w:rPr>
          <w:rFonts w:ascii="Avenir Next LT Pro" w:hAnsi="Avenir Next LT Pro"/>
          <w:b/>
          <w:bCs/>
          <w:sz w:val="44"/>
          <w:szCs w:val="44"/>
        </w:rPr>
      </w:pPr>
    </w:p>
    <w:p w14:paraId="7FA35185" w14:textId="77777777" w:rsidR="00F97F60" w:rsidRDefault="00F97F60" w:rsidP="00961CC3">
      <w:pPr>
        <w:contextualSpacing/>
        <w:jc w:val="center"/>
        <w:rPr>
          <w:rFonts w:ascii="Avenir Next LT Pro" w:hAnsi="Avenir Next LT Pro"/>
          <w:b/>
          <w:bCs/>
          <w:sz w:val="44"/>
          <w:szCs w:val="44"/>
        </w:rPr>
      </w:pPr>
    </w:p>
    <w:p w14:paraId="3463DCB1" w14:textId="104D3B1F" w:rsidR="004F7991" w:rsidRPr="009F0A90" w:rsidRDefault="004F7991" w:rsidP="004F7991">
      <w:pPr>
        <w:rPr>
          <w:rFonts w:ascii="Avenir Next LT Pro" w:hAnsi="Avenir Next LT Pro"/>
          <w:sz w:val="40"/>
          <w:szCs w:val="40"/>
        </w:rPr>
      </w:pPr>
      <w:r w:rsidRPr="009F0A90">
        <w:rPr>
          <w:rFonts w:ascii="Avenir Next LT Pro" w:hAnsi="Avenir Next LT Pro"/>
          <w:sz w:val="40"/>
          <w:szCs w:val="40"/>
        </w:rPr>
        <w:lastRenderedPageBreak/>
        <w:t>Introduction to the Diversity Book Club</w:t>
      </w:r>
    </w:p>
    <w:p w14:paraId="3012AB92" w14:textId="3BCF4DC0" w:rsidR="00E40B8D" w:rsidRPr="00F02F88" w:rsidRDefault="00E40B8D" w:rsidP="00E40B8D">
      <w:pPr>
        <w:jc w:val="both"/>
        <w:rPr>
          <w:rFonts w:ascii="Avenir Next LT Pro" w:hAnsi="Avenir Next LT Pro"/>
          <w:sz w:val="24"/>
          <w:szCs w:val="24"/>
        </w:rPr>
      </w:pPr>
      <w:r w:rsidRPr="00F02F88">
        <w:rPr>
          <w:rFonts w:ascii="Avenir Next LT Pro" w:hAnsi="Avenir Next LT Pro"/>
          <w:sz w:val="24"/>
          <w:szCs w:val="24"/>
        </w:rPr>
        <w:t>This “Diversity Book Club Starter Pack” is specifically designed to provide guidance and resources for other Departments around the globe to enable them to create their own Diversity Book Club.</w:t>
      </w:r>
      <w:r w:rsidR="008D34BB">
        <w:rPr>
          <w:rFonts w:ascii="Avenir Next LT Pro" w:hAnsi="Avenir Next LT Pro"/>
          <w:sz w:val="24"/>
          <w:szCs w:val="24"/>
        </w:rPr>
        <w:t xml:space="preserve"> Whilst this book club was specifically targeted at chemists, the materials developed are suitable for use throughout the Science, Technology, Engineering and Mathematics (STEM) communities, and beyond.</w:t>
      </w:r>
    </w:p>
    <w:p w14:paraId="0E6A8D8D" w14:textId="2F850ACA" w:rsidR="00E40B8D" w:rsidRPr="00F02F88" w:rsidRDefault="00E40B8D" w:rsidP="00E40B8D">
      <w:pPr>
        <w:jc w:val="both"/>
        <w:rPr>
          <w:rFonts w:ascii="Avenir Next LT Pro" w:hAnsi="Avenir Next LT Pro"/>
          <w:sz w:val="24"/>
          <w:szCs w:val="24"/>
        </w:rPr>
      </w:pPr>
      <w:r w:rsidRPr="00F02F88">
        <w:rPr>
          <w:rFonts w:ascii="Avenir Next LT Pro" w:hAnsi="Avenir Next LT Pro"/>
          <w:sz w:val="24"/>
          <w:szCs w:val="24"/>
        </w:rPr>
        <w:t>The work was funded by the Royal Society of Chemistry (RSC) Inclusion and Diversity Team and was carried out by academics based at the University of Warwick,</w:t>
      </w:r>
      <w:r w:rsidR="00CA4B36">
        <w:rPr>
          <w:rFonts w:ascii="Avenir Next LT Pro" w:hAnsi="Avenir Next LT Pro"/>
          <w:sz w:val="24"/>
          <w:szCs w:val="24"/>
        </w:rPr>
        <w:t xml:space="preserve"> and external collaborators, </w:t>
      </w:r>
      <w:r w:rsidRPr="00F02F88">
        <w:rPr>
          <w:rFonts w:ascii="Avenir Next LT Pro" w:hAnsi="Avenir Next LT Pro"/>
          <w:sz w:val="24"/>
          <w:szCs w:val="24"/>
        </w:rPr>
        <w:t xml:space="preserve"> at a range of different career stages. </w:t>
      </w:r>
      <w:r w:rsidR="004F7991">
        <w:rPr>
          <w:rFonts w:ascii="Avenir Next LT Pro" w:hAnsi="Avenir Next LT Pro"/>
          <w:sz w:val="24"/>
          <w:szCs w:val="24"/>
        </w:rPr>
        <w:t xml:space="preserve">We are proud to have brought together undergraduates, postgraduates and staff members to work on the project. Further, </w:t>
      </w:r>
      <w:r w:rsidR="006C6AB1">
        <w:rPr>
          <w:rFonts w:ascii="Avenir Next LT Pro" w:hAnsi="Avenir Next LT Pro"/>
          <w:sz w:val="24"/>
          <w:szCs w:val="24"/>
        </w:rPr>
        <w:t>se</w:t>
      </w:r>
      <w:r w:rsidR="006C6AB1" w:rsidRPr="00F02F88">
        <w:rPr>
          <w:rFonts w:ascii="Avenir Next LT Pro" w:hAnsi="Avenir Next LT Pro"/>
          <w:sz w:val="24"/>
          <w:szCs w:val="24"/>
        </w:rPr>
        <w:t>veral</w:t>
      </w:r>
      <w:r w:rsidR="008A4F46" w:rsidRPr="00F02F88">
        <w:rPr>
          <w:rFonts w:ascii="Avenir Next LT Pro" w:hAnsi="Avenir Next LT Pro"/>
          <w:sz w:val="24"/>
          <w:szCs w:val="24"/>
        </w:rPr>
        <w:t xml:space="preserve"> societies were involved in the creation of this Starter Pack</w:t>
      </w:r>
      <w:r w:rsidR="006C6AB1">
        <w:rPr>
          <w:rFonts w:ascii="Avenir Next LT Pro" w:hAnsi="Avenir Next LT Pro"/>
          <w:sz w:val="24"/>
          <w:szCs w:val="24"/>
        </w:rPr>
        <w:t xml:space="preserve"> and the running of the Diversity Book Club,</w:t>
      </w:r>
      <w:r w:rsidR="008A4F46" w:rsidRPr="00F02F88">
        <w:rPr>
          <w:rFonts w:ascii="Avenir Next LT Pro" w:hAnsi="Avenir Next LT Pro"/>
          <w:sz w:val="24"/>
          <w:szCs w:val="24"/>
        </w:rPr>
        <w:t xml:space="preserve"> including Warwick Chemistry Society</w:t>
      </w:r>
      <w:r w:rsidR="006C6AB1">
        <w:rPr>
          <w:rFonts w:ascii="Avenir Next LT Pro" w:hAnsi="Avenir Next LT Pro"/>
          <w:sz w:val="24"/>
          <w:szCs w:val="24"/>
        </w:rPr>
        <w:t xml:space="preserve"> (</w:t>
      </w:r>
      <w:proofErr w:type="spellStart"/>
      <w:r w:rsidR="006C6AB1">
        <w:rPr>
          <w:rFonts w:ascii="Avenir Next LT Pro" w:hAnsi="Avenir Next LT Pro"/>
          <w:sz w:val="24"/>
          <w:szCs w:val="24"/>
        </w:rPr>
        <w:t>ChemSoC</w:t>
      </w:r>
      <w:proofErr w:type="spellEnd"/>
      <w:r w:rsidR="006C6AB1">
        <w:rPr>
          <w:rFonts w:ascii="Avenir Next LT Pro" w:hAnsi="Avenir Next LT Pro"/>
          <w:sz w:val="24"/>
          <w:szCs w:val="24"/>
        </w:rPr>
        <w:t>)</w:t>
      </w:r>
      <w:r w:rsidR="008A4F46" w:rsidRPr="00F02F88">
        <w:rPr>
          <w:rFonts w:ascii="Avenir Next LT Pro" w:hAnsi="Avenir Next LT Pro"/>
          <w:sz w:val="24"/>
          <w:szCs w:val="24"/>
        </w:rPr>
        <w:t>, Warwick Postdoctoral Society of Chemistry</w:t>
      </w:r>
      <w:r w:rsidR="006C6AB1">
        <w:rPr>
          <w:rFonts w:ascii="Avenir Next LT Pro" w:hAnsi="Avenir Next LT Pro"/>
          <w:sz w:val="24"/>
          <w:szCs w:val="24"/>
        </w:rPr>
        <w:t xml:space="preserve"> (</w:t>
      </w:r>
      <w:proofErr w:type="spellStart"/>
      <w:r w:rsidR="006C6AB1">
        <w:rPr>
          <w:rFonts w:ascii="Avenir Next LT Pro" w:hAnsi="Avenir Next LT Pro"/>
          <w:sz w:val="24"/>
          <w:szCs w:val="24"/>
        </w:rPr>
        <w:t>PSoC</w:t>
      </w:r>
      <w:proofErr w:type="spellEnd"/>
      <w:r w:rsidR="006C6AB1">
        <w:rPr>
          <w:rFonts w:ascii="Avenir Next LT Pro" w:hAnsi="Avenir Next LT Pro"/>
          <w:sz w:val="24"/>
          <w:szCs w:val="24"/>
        </w:rPr>
        <w:t>)</w:t>
      </w:r>
      <w:r w:rsidR="008A4F46" w:rsidRPr="00F02F88">
        <w:rPr>
          <w:rFonts w:ascii="Avenir Next LT Pro" w:hAnsi="Avenir Next LT Pro"/>
          <w:sz w:val="24"/>
          <w:szCs w:val="24"/>
        </w:rPr>
        <w:t xml:space="preserve"> and the Diversity in STEM committee.</w:t>
      </w:r>
    </w:p>
    <w:p w14:paraId="7CA56B87" w14:textId="77777777" w:rsidR="006C6AB1" w:rsidRDefault="00E40B8D" w:rsidP="00E40B8D">
      <w:pPr>
        <w:jc w:val="both"/>
        <w:rPr>
          <w:rFonts w:ascii="Avenir Next LT Pro" w:hAnsi="Avenir Next LT Pro"/>
          <w:sz w:val="24"/>
          <w:szCs w:val="24"/>
        </w:rPr>
      </w:pPr>
      <w:r w:rsidRPr="00F02F88">
        <w:rPr>
          <w:rFonts w:ascii="Avenir Next LT Pro" w:hAnsi="Avenir Next LT Pro"/>
          <w:sz w:val="24"/>
          <w:szCs w:val="24"/>
        </w:rPr>
        <w:t xml:space="preserve"> In order to promote inclusivity in the widest sense this Starter Pack is Open Access. We acknowledge that access to books may be a barrier to running the Book Club and therefore ask</w:t>
      </w:r>
      <w:r w:rsidR="008A4F46" w:rsidRPr="00F02F88">
        <w:rPr>
          <w:rFonts w:ascii="Avenir Next LT Pro" w:hAnsi="Avenir Next LT Pro"/>
          <w:sz w:val="24"/>
          <w:szCs w:val="24"/>
        </w:rPr>
        <w:t xml:space="preserve"> that</w:t>
      </w:r>
      <w:r w:rsidRPr="00F02F88">
        <w:rPr>
          <w:rFonts w:ascii="Avenir Next LT Pro" w:hAnsi="Avenir Next LT Pro"/>
          <w:sz w:val="24"/>
          <w:szCs w:val="24"/>
        </w:rPr>
        <w:t xml:space="preserve"> if this is the case, please get in touch with the RSC Inclusion and Diversity Tea</w:t>
      </w:r>
      <w:r w:rsidR="008D34BB">
        <w:rPr>
          <w:rFonts w:ascii="Avenir Next LT Pro" w:hAnsi="Avenir Next LT Pro"/>
          <w:sz w:val="24"/>
          <w:szCs w:val="24"/>
        </w:rPr>
        <w:t>m and/or your institution Diversity and Inclusion Team</w:t>
      </w:r>
      <w:r w:rsidR="006C6AB1">
        <w:rPr>
          <w:rFonts w:ascii="Avenir Next LT Pro" w:hAnsi="Avenir Next LT Pro"/>
          <w:sz w:val="24"/>
          <w:szCs w:val="24"/>
        </w:rPr>
        <w:t xml:space="preserve"> to enquire about funding</w:t>
      </w:r>
      <w:r w:rsidR="008D34BB">
        <w:rPr>
          <w:rFonts w:ascii="Avenir Next LT Pro" w:hAnsi="Avenir Next LT Pro"/>
          <w:sz w:val="24"/>
          <w:szCs w:val="24"/>
        </w:rPr>
        <w:t>.</w:t>
      </w:r>
    </w:p>
    <w:p w14:paraId="6DD930ED" w14:textId="3906E669" w:rsidR="00E40B8D" w:rsidRDefault="008D34BB" w:rsidP="00E40B8D">
      <w:pPr>
        <w:jc w:val="both"/>
        <w:rPr>
          <w:rFonts w:ascii="Avenir Next LT Pro" w:hAnsi="Avenir Next LT Pro"/>
          <w:sz w:val="24"/>
          <w:szCs w:val="24"/>
        </w:rPr>
      </w:pPr>
      <w:r>
        <w:rPr>
          <w:rFonts w:ascii="Avenir Next LT Pro" w:hAnsi="Avenir Next LT Pro"/>
          <w:sz w:val="24"/>
          <w:szCs w:val="24"/>
        </w:rPr>
        <w:t xml:space="preserve"> </w:t>
      </w:r>
      <w:r w:rsidR="00CD53A4">
        <w:rPr>
          <w:rFonts w:ascii="Avenir Next LT Pro" w:hAnsi="Avenir Next LT Pro"/>
          <w:sz w:val="24"/>
          <w:szCs w:val="24"/>
        </w:rPr>
        <w:t>As the project was run during the global COVID-19 pandemic, in our pilot study it was run all online. This was highly effective, but we think it could also be r</w:t>
      </w:r>
      <w:r w:rsidR="006C6AB1">
        <w:rPr>
          <w:rFonts w:ascii="Avenir Next LT Pro" w:hAnsi="Avenir Next LT Pro"/>
          <w:sz w:val="24"/>
          <w:szCs w:val="24"/>
        </w:rPr>
        <w:t>u</w:t>
      </w:r>
      <w:r w:rsidR="00CD53A4">
        <w:rPr>
          <w:rFonts w:ascii="Avenir Next LT Pro" w:hAnsi="Avenir Next LT Pro"/>
          <w:sz w:val="24"/>
          <w:szCs w:val="24"/>
        </w:rPr>
        <w:t>n in-person to great effect.</w:t>
      </w:r>
    </w:p>
    <w:p w14:paraId="4A366A6B" w14:textId="347D7685" w:rsidR="00506BEB" w:rsidRPr="00F02F88" w:rsidRDefault="00506BEB" w:rsidP="00E40B8D">
      <w:pPr>
        <w:jc w:val="both"/>
        <w:rPr>
          <w:rFonts w:ascii="Avenir Next LT Pro" w:hAnsi="Avenir Next LT Pro"/>
          <w:sz w:val="24"/>
          <w:szCs w:val="24"/>
        </w:rPr>
      </w:pPr>
      <w:r>
        <w:rPr>
          <w:rFonts w:ascii="Avenir Next LT Pro" w:hAnsi="Avenir Next LT Pro"/>
          <w:sz w:val="24"/>
          <w:szCs w:val="24"/>
        </w:rPr>
        <w:t>This practical starter pack to running a Diversity Book Club is a</w:t>
      </w:r>
      <w:r w:rsidRPr="00506BEB">
        <w:rPr>
          <w:rFonts w:ascii="Avenir Next LT Pro" w:hAnsi="Avenir Next LT Pro"/>
          <w:b/>
          <w:bCs/>
          <w:sz w:val="24"/>
          <w:szCs w:val="24"/>
        </w:rPr>
        <w:t xml:space="preserve"> guide</w:t>
      </w:r>
      <w:r>
        <w:rPr>
          <w:rFonts w:ascii="Avenir Next LT Pro" w:hAnsi="Avenir Next LT Pro"/>
          <w:sz w:val="24"/>
          <w:szCs w:val="24"/>
        </w:rPr>
        <w:t>. You may change anything throughout to make running the Diversity Book Club easier for you to manage – these are just suggestions.</w:t>
      </w:r>
    </w:p>
    <w:p w14:paraId="6ADFB73D" w14:textId="45BABF28" w:rsidR="008A4F46" w:rsidRPr="00F02F88" w:rsidRDefault="008A4F46">
      <w:pPr>
        <w:rPr>
          <w:rFonts w:ascii="Avenir Next LT Pro" w:hAnsi="Avenir Next LT Pro"/>
          <w:b/>
          <w:bCs/>
        </w:rPr>
      </w:pPr>
    </w:p>
    <w:p w14:paraId="284444F6" w14:textId="6692D3C3" w:rsidR="008A4F46" w:rsidRPr="00AE4353" w:rsidRDefault="005866DF">
      <w:pPr>
        <w:rPr>
          <w:rFonts w:ascii="Avenir Next LT Pro" w:hAnsi="Avenir Next LT Pro"/>
          <w:sz w:val="40"/>
          <w:szCs w:val="40"/>
        </w:rPr>
      </w:pPr>
      <w:r w:rsidRPr="00AE4353">
        <w:rPr>
          <w:rFonts w:ascii="Avenir Next LT Pro" w:hAnsi="Avenir Next LT Pro"/>
          <w:sz w:val="40"/>
          <w:szCs w:val="40"/>
        </w:rPr>
        <w:t xml:space="preserve">Project </w:t>
      </w:r>
      <w:r w:rsidR="008A4F46" w:rsidRPr="00AE4353">
        <w:rPr>
          <w:rFonts w:ascii="Avenir Next LT Pro" w:hAnsi="Avenir Next LT Pro"/>
          <w:sz w:val="40"/>
          <w:szCs w:val="40"/>
        </w:rPr>
        <w:t>Motivation</w:t>
      </w:r>
    </w:p>
    <w:p w14:paraId="38AA73C6" w14:textId="196233DE" w:rsidR="005866DF" w:rsidRPr="00F02F88" w:rsidRDefault="005866DF" w:rsidP="005866DF">
      <w:pPr>
        <w:spacing w:before="240" w:after="120"/>
        <w:jc w:val="both"/>
        <w:rPr>
          <w:rFonts w:ascii="Avenir Next LT Pro" w:hAnsi="Avenir Next LT Pro" w:cs="Calibri"/>
          <w:sz w:val="24"/>
          <w:szCs w:val="24"/>
        </w:rPr>
      </w:pPr>
      <w:r w:rsidRPr="00F02F88">
        <w:rPr>
          <w:rFonts w:ascii="Avenir Next LT Pro" w:hAnsi="Avenir Next LT Pro" w:cs="Calibri"/>
          <w:sz w:val="24"/>
          <w:szCs w:val="24"/>
        </w:rPr>
        <w:t xml:space="preserve">In order to take action and improve diversity in the chemical sciences it is first essential for chemists to be aware of the diversity issues that prevail within our community. This </w:t>
      </w:r>
      <w:r w:rsidR="006C6AB1">
        <w:rPr>
          <w:rFonts w:ascii="Avenir Next LT Pro" w:hAnsi="Avenir Next LT Pro" w:cs="Calibri"/>
          <w:sz w:val="24"/>
          <w:szCs w:val="24"/>
        </w:rPr>
        <w:t xml:space="preserve">project involved </w:t>
      </w:r>
      <w:r w:rsidRPr="00F02F88">
        <w:rPr>
          <w:rFonts w:ascii="Avenir Next LT Pro" w:hAnsi="Avenir Next LT Pro" w:cs="Calibri"/>
          <w:sz w:val="24"/>
          <w:szCs w:val="24"/>
        </w:rPr>
        <w:t xml:space="preserve">the creation of </w:t>
      </w:r>
      <w:r w:rsidRPr="00F02F88">
        <w:rPr>
          <w:rFonts w:ascii="Avenir Next LT Pro" w:hAnsi="Avenir Next LT Pro" w:cs="Calibri"/>
          <w:i/>
          <w:iCs/>
          <w:sz w:val="24"/>
          <w:szCs w:val="24"/>
        </w:rPr>
        <w:t>Warwick Chemistry Diversity Book Club,</w:t>
      </w:r>
      <w:r w:rsidRPr="00F02F88">
        <w:rPr>
          <w:rFonts w:ascii="Avenir Next LT Pro" w:hAnsi="Avenir Next LT Pro" w:cs="Calibri"/>
          <w:sz w:val="24"/>
          <w:szCs w:val="24"/>
        </w:rPr>
        <w:t xml:space="preserve"> which provide</w:t>
      </w:r>
      <w:r w:rsidR="006C6AB1">
        <w:rPr>
          <w:rFonts w:ascii="Avenir Next LT Pro" w:hAnsi="Avenir Next LT Pro" w:cs="Calibri"/>
          <w:sz w:val="24"/>
          <w:szCs w:val="24"/>
        </w:rPr>
        <w:t>d</w:t>
      </w:r>
      <w:r w:rsidRPr="00F02F88">
        <w:rPr>
          <w:rFonts w:ascii="Avenir Next LT Pro" w:hAnsi="Avenir Next LT Pro" w:cs="Calibri"/>
          <w:sz w:val="24"/>
          <w:szCs w:val="24"/>
        </w:rPr>
        <w:t xml:space="preserve"> opportunity for members of our chemistry department to connect, communicate and reflect on current diversity issues prevalent within the chemical sciences today.</w:t>
      </w:r>
      <w:r w:rsidR="004F7991">
        <w:rPr>
          <w:rFonts w:ascii="Avenir Next LT Pro" w:hAnsi="Avenir Next LT Pro" w:cs="Calibri"/>
          <w:sz w:val="24"/>
          <w:szCs w:val="24"/>
        </w:rPr>
        <w:t xml:space="preserve"> We found this to be an incredibly effective way to bring together a range of people in our department from all career stages to talk about complex diversity topics</w:t>
      </w:r>
      <w:r w:rsidR="006C6AB1">
        <w:rPr>
          <w:rFonts w:ascii="Avenir Next LT Pro" w:hAnsi="Avenir Next LT Pro" w:cs="Calibri"/>
          <w:sz w:val="24"/>
          <w:szCs w:val="24"/>
        </w:rPr>
        <w:t>, have difficult but needed conversations,</w:t>
      </w:r>
      <w:r w:rsidR="004F7991">
        <w:rPr>
          <w:rFonts w:ascii="Avenir Next LT Pro" w:hAnsi="Avenir Next LT Pro" w:cs="Calibri"/>
          <w:sz w:val="24"/>
          <w:szCs w:val="24"/>
        </w:rPr>
        <w:t xml:space="preserve"> and also drive for </w:t>
      </w:r>
      <w:r w:rsidR="004F7991">
        <w:rPr>
          <w:rFonts w:ascii="Avenir Next LT Pro" w:hAnsi="Avenir Next LT Pro" w:cs="Calibri"/>
          <w:sz w:val="24"/>
          <w:szCs w:val="24"/>
        </w:rPr>
        <w:lastRenderedPageBreak/>
        <w:t>change within our own department. For the full outcomes of the project, please read our “Warwick Chemistry Diversity Book Club 2020-2021 Report”.</w:t>
      </w:r>
    </w:p>
    <w:p w14:paraId="4FBBDB07" w14:textId="77777777" w:rsidR="004F7991" w:rsidRDefault="004F7991">
      <w:pPr>
        <w:rPr>
          <w:rFonts w:ascii="Avenir Next LT Pro" w:hAnsi="Avenir Next LT Pro"/>
          <w:b/>
          <w:bCs/>
        </w:rPr>
      </w:pPr>
    </w:p>
    <w:p w14:paraId="786B383B" w14:textId="417BBD1D" w:rsidR="008A4F46" w:rsidRPr="00E86D31" w:rsidRDefault="008A4F46">
      <w:pPr>
        <w:rPr>
          <w:rFonts w:ascii="Avenir Next LT Pro" w:hAnsi="Avenir Next LT Pro"/>
          <w:sz w:val="40"/>
          <w:szCs w:val="40"/>
        </w:rPr>
      </w:pPr>
      <w:r w:rsidRPr="00E86D31">
        <w:rPr>
          <w:rFonts w:ascii="Avenir Next LT Pro" w:hAnsi="Avenir Next LT Pro"/>
          <w:sz w:val="40"/>
          <w:szCs w:val="40"/>
        </w:rPr>
        <w:t>Project Summary</w:t>
      </w:r>
    </w:p>
    <w:p w14:paraId="08F83DBC" w14:textId="4954BF24" w:rsidR="008A4F46" w:rsidRPr="00F02F88" w:rsidRDefault="008A4F46" w:rsidP="008A4F46">
      <w:pPr>
        <w:spacing w:after="0"/>
        <w:jc w:val="both"/>
        <w:rPr>
          <w:rFonts w:ascii="Avenir Next LT Pro" w:hAnsi="Avenir Next LT Pro" w:cs="Calibri"/>
          <w:sz w:val="24"/>
          <w:szCs w:val="24"/>
        </w:rPr>
      </w:pPr>
      <w:r w:rsidRPr="00F02F88">
        <w:rPr>
          <w:rFonts w:ascii="Avenir Next LT Pro" w:hAnsi="Avenir Next LT Pro" w:cs="Calibri"/>
          <w:sz w:val="24"/>
          <w:szCs w:val="24"/>
        </w:rPr>
        <w:t xml:space="preserve">The Diversity Book club focuses on four specific themes: race, gender, sexual orientation and unconscious bias, with books selected focusing on each one of these key areas. These areas have been selected specifically to complement the recent diversity reports led by the Royal Society of Chemistry (RSC) Inclusion and Diversity team. </w:t>
      </w:r>
    </w:p>
    <w:p w14:paraId="5335A045" w14:textId="4B5248E3" w:rsidR="00961CC3" w:rsidRPr="00F02F88" w:rsidRDefault="00961CC3" w:rsidP="008A4F46">
      <w:pPr>
        <w:spacing w:after="0"/>
        <w:jc w:val="both"/>
        <w:rPr>
          <w:rFonts w:ascii="Avenir Next LT Pro" w:hAnsi="Avenir Next LT Pro" w:cs="Calibri"/>
          <w:sz w:val="24"/>
          <w:szCs w:val="24"/>
        </w:rPr>
      </w:pPr>
    </w:p>
    <w:p w14:paraId="2EC313CB" w14:textId="0CDB18BC" w:rsidR="00961CC3" w:rsidRPr="00F02F88" w:rsidRDefault="00961CC3" w:rsidP="008A4F46">
      <w:pPr>
        <w:spacing w:after="0"/>
        <w:jc w:val="both"/>
        <w:rPr>
          <w:rFonts w:ascii="Avenir Next LT Pro" w:hAnsi="Avenir Next LT Pro" w:cs="Calibri"/>
          <w:sz w:val="24"/>
          <w:szCs w:val="24"/>
        </w:rPr>
      </w:pPr>
    </w:p>
    <w:tbl>
      <w:tblPr>
        <w:tblStyle w:val="GridTable1Light-Accent1"/>
        <w:tblW w:w="0" w:type="auto"/>
        <w:tblLook w:val="04A0" w:firstRow="1" w:lastRow="0" w:firstColumn="1" w:lastColumn="0" w:noHBand="0" w:noVBand="1"/>
      </w:tblPr>
      <w:tblGrid>
        <w:gridCol w:w="3005"/>
        <w:gridCol w:w="3005"/>
        <w:gridCol w:w="3006"/>
      </w:tblGrid>
      <w:tr w:rsidR="00961CC3" w:rsidRPr="00F02F88" w14:paraId="3C4E0A7C" w14:textId="77777777" w:rsidTr="00961CC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5" w:type="dxa"/>
          </w:tcPr>
          <w:p w14:paraId="16E786D5" w14:textId="424F7631" w:rsidR="00961CC3" w:rsidRPr="00F02F88" w:rsidRDefault="00961CC3" w:rsidP="00961CC3">
            <w:pPr>
              <w:jc w:val="center"/>
              <w:rPr>
                <w:rFonts w:ascii="Avenir Next LT Pro" w:hAnsi="Avenir Next LT Pro" w:cs="Calibri"/>
                <w:sz w:val="24"/>
                <w:szCs w:val="24"/>
              </w:rPr>
            </w:pPr>
            <w:r w:rsidRPr="00F02F88">
              <w:rPr>
                <w:rFonts w:ascii="Avenir Next LT Pro" w:hAnsi="Avenir Next LT Pro" w:cs="Calibri"/>
                <w:sz w:val="24"/>
                <w:szCs w:val="24"/>
              </w:rPr>
              <w:t>Diversity Theme</w:t>
            </w:r>
          </w:p>
        </w:tc>
        <w:tc>
          <w:tcPr>
            <w:tcW w:w="3005" w:type="dxa"/>
          </w:tcPr>
          <w:p w14:paraId="4B2C55FF" w14:textId="5F13283B" w:rsidR="00961CC3" w:rsidRPr="00F02F88" w:rsidRDefault="00961CC3" w:rsidP="00961CC3">
            <w:pPr>
              <w:jc w:val="center"/>
              <w:cnfStyle w:val="100000000000" w:firstRow="1"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F02F88">
              <w:rPr>
                <w:rFonts w:ascii="Avenir Next LT Pro" w:hAnsi="Avenir Next LT Pro" w:cs="Calibri"/>
                <w:sz w:val="24"/>
                <w:szCs w:val="24"/>
              </w:rPr>
              <w:t>Corresponding Book</w:t>
            </w:r>
          </w:p>
        </w:tc>
        <w:tc>
          <w:tcPr>
            <w:tcW w:w="3006" w:type="dxa"/>
          </w:tcPr>
          <w:p w14:paraId="7EEBEF73" w14:textId="089A4331" w:rsidR="00961CC3" w:rsidRPr="00F02F88" w:rsidRDefault="00961CC3" w:rsidP="00961CC3">
            <w:pPr>
              <w:jc w:val="center"/>
              <w:cnfStyle w:val="100000000000" w:firstRow="1"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F02F88">
              <w:rPr>
                <w:rFonts w:ascii="Avenir Next LT Pro" w:hAnsi="Avenir Next LT Pro" w:cs="Calibri"/>
                <w:sz w:val="24"/>
                <w:szCs w:val="24"/>
              </w:rPr>
              <w:t>Corresponding RSC Report</w:t>
            </w:r>
          </w:p>
        </w:tc>
      </w:tr>
      <w:tr w:rsidR="00961CC3" w:rsidRPr="00F02F88" w14:paraId="1E8F5CAE" w14:textId="77777777" w:rsidTr="00961CC3">
        <w:tc>
          <w:tcPr>
            <w:cnfStyle w:val="001000000000" w:firstRow="0" w:lastRow="0" w:firstColumn="1" w:lastColumn="0" w:oddVBand="0" w:evenVBand="0" w:oddHBand="0" w:evenHBand="0" w:firstRowFirstColumn="0" w:firstRowLastColumn="0" w:lastRowFirstColumn="0" w:lastRowLastColumn="0"/>
            <w:tcW w:w="3005" w:type="dxa"/>
          </w:tcPr>
          <w:p w14:paraId="18F50CB1" w14:textId="4B868305" w:rsidR="00961CC3" w:rsidRPr="00F02F88" w:rsidRDefault="00961CC3" w:rsidP="00961CC3">
            <w:pPr>
              <w:jc w:val="center"/>
              <w:rPr>
                <w:rFonts w:ascii="Avenir Next LT Pro" w:hAnsi="Avenir Next LT Pro" w:cs="Calibri"/>
                <w:b w:val="0"/>
                <w:bCs w:val="0"/>
                <w:sz w:val="24"/>
                <w:szCs w:val="24"/>
              </w:rPr>
            </w:pPr>
            <w:r w:rsidRPr="00F02F88">
              <w:rPr>
                <w:rFonts w:ascii="Avenir Next LT Pro" w:hAnsi="Avenir Next LT Pro" w:cs="Calibri"/>
                <w:b w:val="0"/>
                <w:bCs w:val="0"/>
                <w:sz w:val="24"/>
                <w:szCs w:val="24"/>
              </w:rPr>
              <w:t>Race</w:t>
            </w:r>
          </w:p>
        </w:tc>
        <w:tc>
          <w:tcPr>
            <w:tcW w:w="3005" w:type="dxa"/>
          </w:tcPr>
          <w:p w14:paraId="0BF4AD62" w14:textId="3F720262" w:rsidR="00961CC3" w:rsidRPr="00F02F88" w:rsidRDefault="00961CC3" w:rsidP="00961CC3">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F02F88">
              <w:rPr>
                <w:rFonts w:ascii="Avenir Next LT Pro" w:hAnsi="Avenir Next LT Pro" w:cs="Calibri"/>
                <w:sz w:val="24"/>
                <w:szCs w:val="24"/>
              </w:rPr>
              <w:t>“Superior” by Angela Saini</w:t>
            </w:r>
          </w:p>
        </w:tc>
        <w:tc>
          <w:tcPr>
            <w:tcW w:w="3006" w:type="dxa"/>
          </w:tcPr>
          <w:p w14:paraId="44AC3C3A" w14:textId="039CE3C6" w:rsidR="00961CC3" w:rsidRPr="00F02F88" w:rsidRDefault="00961CC3" w:rsidP="00961CC3">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F02F88">
              <w:rPr>
                <w:rFonts w:ascii="Avenir Next LT Pro" w:hAnsi="Avenir Next LT Pro" w:cs="Calibri"/>
                <w:sz w:val="24"/>
                <w:szCs w:val="24"/>
              </w:rPr>
              <w:t>Diversity Landscape of the Chemical Sciences</w:t>
            </w:r>
          </w:p>
        </w:tc>
      </w:tr>
      <w:tr w:rsidR="00961CC3" w:rsidRPr="00F02F88" w14:paraId="67588913" w14:textId="77777777" w:rsidTr="00961CC3">
        <w:tc>
          <w:tcPr>
            <w:cnfStyle w:val="001000000000" w:firstRow="0" w:lastRow="0" w:firstColumn="1" w:lastColumn="0" w:oddVBand="0" w:evenVBand="0" w:oddHBand="0" w:evenHBand="0" w:firstRowFirstColumn="0" w:firstRowLastColumn="0" w:lastRowFirstColumn="0" w:lastRowLastColumn="0"/>
            <w:tcW w:w="3005" w:type="dxa"/>
          </w:tcPr>
          <w:p w14:paraId="7CE3505B" w14:textId="2E210516" w:rsidR="00961CC3" w:rsidRPr="00F02F88" w:rsidRDefault="00961CC3" w:rsidP="00961CC3">
            <w:pPr>
              <w:jc w:val="center"/>
              <w:rPr>
                <w:rFonts w:ascii="Avenir Next LT Pro" w:hAnsi="Avenir Next LT Pro" w:cs="Calibri"/>
                <w:b w:val="0"/>
                <w:bCs w:val="0"/>
                <w:sz w:val="24"/>
                <w:szCs w:val="24"/>
              </w:rPr>
            </w:pPr>
            <w:r w:rsidRPr="00F02F88">
              <w:rPr>
                <w:rFonts w:ascii="Avenir Next LT Pro" w:hAnsi="Avenir Next LT Pro" w:cs="Calibri"/>
                <w:b w:val="0"/>
                <w:bCs w:val="0"/>
                <w:sz w:val="24"/>
                <w:szCs w:val="24"/>
              </w:rPr>
              <w:t>Gender</w:t>
            </w:r>
          </w:p>
        </w:tc>
        <w:tc>
          <w:tcPr>
            <w:tcW w:w="3005" w:type="dxa"/>
          </w:tcPr>
          <w:p w14:paraId="378EA866" w14:textId="2FF5B4B5" w:rsidR="00961CC3" w:rsidRPr="00F02F88" w:rsidRDefault="00961CC3" w:rsidP="00961CC3">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F02F88">
              <w:rPr>
                <w:rFonts w:ascii="Avenir Next LT Pro" w:hAnsi="Avenir Next LT Pro" w:cs="Calibri"/>
                <w:sz w:val="24"/>
                <w:szCs w:val="24"/>
              </w:rPr>
              <w:t xml:space="preserve">“Invisible Women” by Caroline </w:t>
            </w:r>
            <w:proofErr w:type="spellStart"/>
            <w:r w:rsidRPr="00F02F88">
              <w:rPr>
                <w:rFonts w:ascii="Avenir Next LT Pro" w:hAnsi="Avenir Next LT Pro" w:cs="Calibri"/>
                <w:sz w:val="24"/>
                <w:szCs w:val="24"/>
              </w:rPr>
              <w:t>Criado</w:t>
            </w:r>
            <w:proofErr w:type="spellEnd"/>
            <w:r w:rsidRPr="00F02F88">
              <w:rPr>
                <w:rFonts w:ascii="Avenir Next LT Pro" w:hAnsi="Avenir Next LT Pro" w:cs="Calibri"/>
                <w:sz w:val="24"/>
                <w:szCs w:val="24"/>
              </w:rPr>
              <w:t xml:space="preserve"> Perez</w:t>
            </w:r>
          </w:p>
        </w:tc>
        <w:tc>
          <w:tcPr>
            <w:tcW w:w="3006" w:type="dxa"/>
          </w:tcPr>
          <w:p w14:paraId="76DF15E9" w14:textId="448F3E58" w:rsidR="00961CC3" w:rsidRPr="00F02F88" w:rsidRDefault="00961CC3" w:rsidP="00961CC3">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F02F88">
              <w:rPr>
                <w:rFonts w:ascii="Avenir Next LT Pro" w:hAnsi="Avenir Next LT Pro" w:cs="Calibri"/>
                <w:sz w:val="24"/>
                <w:szCs w:val="24"/>
              </w:rPr>
              <w:t>Breaking the Barriers</w:t>
            </w:r>
          </w:p>
        </w:tc>
      </w:tr>
      <w:tr w:rsidR="00961CC3" w:rsidRPr="00F02F88" w14:paraId="70DC49AF" w14:textId="77777777" w:rsidTr="00961CC3">
        <w:tc>
          <w:tcPr>
            <w:cnfStyle w:val="001000000000" w:firstRow="0" w:lastRow="0" w:firstColumn="1" w:lastColumn="0" w:oddVBand="0" w:evenVBand="0" w:oddHBand="0" w:evenHBand="0" w:firstRowFirstColumn="0" w:firstRowLastColumn="0" w:lastRowFirstColumn="0" w:lastRowLastColumn="0"/>
            <w:tcW w:w="3005" w:type="dxa"/>
          </w:tcPr>
          <w:p w14:paraId="4A8F7A70" w14:textId="0BF3B441" w:rsidR="00961CC3" w:rsidRPr="00F02F88" w:rsidRDefault="00961CC3" w:rsidP="00961CC3">
            <w:pPr>
              <w:jc w:val="center"/>
              <w:rPr>
                <w:rFonts w:ascii="Avenir Next LT Pro" w:hAnsi="Avenir Next LT Pro" w:cs="Calibri"/>
                <w:b w:val="0"/>
                <w:bCs w:val="0"/>
                <w:sz w:val="24"/>
                <w:szCs w:val="24"/>
              </w:rPr>
            </w:pPr>
            <w:r w:rsidRPr="00F02F88">
              <w:rPr>
                <w:rFonts w:ascii="Avenir Next LT Pro" w:hAnsi="Avenir Next LT Pro" w:cs="Calibri"/>
                <w:b w:val="0"/>
                <w:bCs w:val="0"/>
                <w:sz w:val="24"/>
                <w:szCs w:val="24"/>
              </w:rPr>
              <w:t>Sexual Orientation</w:t>
            </w:r>
          </w:p>
        </w:tc>
        <w:tc>
          <w:tcPr>
            <w:tcW w:w="3005" w:type="dxa"/>
          </w:tcPr>
          <w:p w14:paraId="7D590109" w14:textId="39F0A424" w:rsidR="00961CC3" w:rsidRPr="00F02F88" w:rsidRDefault="00961CC3" w:rsidP="00961CC3">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F02F88">
              <w:rPr>
                <w:rFonts w:ascii="Avenir Next LT Pro" w:hAnsi="Avenir Next LT Pro" w:cs="Calibri"/>
                <w:sz w:val="24"/>
                <w:szCs w:val="24"/>
              </w:rPr>
              <w:t>“Straight Jacket: How to be gay and happy” by Matthew Todd</w:t>
            </w:r>
          </w:p>
        </w:tc>
        <w:tc>
          <w:tcPr>
            <w:tcW w:w="3006" w:type="dxa"/>
          </w:tcPr>
          <w:p w14:paraId="5A89BB1E" w14:textId="6A0DE2F0" w:rsidR="00961CC3" w:rsidRPr="00F02F88" w:rsidRDefault="00961CC3" w:rsidP="00961CC3">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F02F88">
              <w:rPr>
                <w:rFonts w:ascii="Avenir Next LT Pro" w:hAnsi="Avenir Next LT Pro" w:cs="Calibri"/>
                <w:sz w:val="24"/>
                <w:szCs w:val="24"/>
              </w:rPr>
              <w:t>Exploring the Workplace for LGBT+ Physical Scientists</w:t>
            </w:r>
          </w:p>
        </w:tc>
      </w:tr>
      <w:tr w:rsidR="00961CC3" w:rsidRPr="00F02F88" w14:paraId="2B64335A" w14:textId="77777777" w:rsidTr="00961CC3">
        <w:tc>
          <w:tcPr>
            <w:cnfStyle w:val="001000000000" w:firstRow="0" w:lastRow="0" w:firstColumn="1" w:lastColumn="0" w:oddVBand="0" w:evenVBand="0" w:oddHBand="0" w:evenHBand="0" w:firstRowFirstColumn="0" w:firstRowLastColumn="0" w:lastRowFirstColumn="0" w:lastRowLastColumn="0"/>
            <w:tcW w:w="3005" w:type="dxa"/>
          </w:tcPr>
          <w:p w14:paraId="5E9F5138" w14:textId="4213DACE" w:rsidR="00961CC3" w:rsidRPr="00F02F88" w:rsidRDefault="00961CC3" w:rsidP="00961CC3">
            <w:pPr>
              <w:jc w:val="center"/>
              <w:rPr>
                <w:rFonts w:ascii="Avenir Next LT Pro" w:hAnsi="Avenir Next LT Pro" w:cs="Calibri"/>
                <w:b w:val="0"/>
                <w:bCs w:val="0"/>
                <w:sz w:val="24"/>
                <w:szCs w:val="24"/>
              </w:rPr>
            </w:pPr>
            <w:r w:rsidRPr="00F02F88">
              <w:rPr>
                <w:rFonts w:ascii="Avenir Next LT Pro" w:hAnsi="Avenir Next LT Pro" w:cs="Calibri"/>
                <w:b w:val="0"/>
                <w:bCs w:val="0"/>
                <w:sz w:val="24"/>
                <w:szCs w:val="24"/>
              </w:rPr>
              <w:t>Unconscious Bias</w:t>
            </w:r>
          </w:p>
        </w:tc>
        <w:tc>
          <w:tcPr>
            <w:tcW w:w="3005" w:type="dxa"/>
          </w:tcPr>
          <w:p w14:paraId="20FBBEAB" w14:textId="2D2B3D44" w:rsidR="00961CC3" w:rsidRPr="00F02F88" w:rsidRDefault="00961CC3" w:rsidP="00961CC3">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F02F88">
              <w:rPr>
                <w:rFonts w:ascii="Avenir Next LT Pro" w:hAnsi="Avenir Next LT Pro" w:cs="Calibri"/>
                <w:sz w:val="24"/>
                <w:szCs w:val="24"/>
              </w:rPr>
              <w:t>“Sway” by Dr Pragya Agarwal</w:t>
            </w:r>
          </w:p>
        </w:tc>
        <w:tc>
          <w:tcPr>
            <w:tcW w:w="3006" w:type="dxa"/>
          </w:tcPr>
          <w:p w14:paraId="74CE5A1E" w14:textId="5892DAD7" w:rsidR="00961CC3" w:rsidRPr="00F02F88" w:rsidRDefault="00961CC3" w:rsidP="00961CC3">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F02F88">
              <w:rPr>
                <w:rFonts w:ascii="Avenir Next LT Pro" w:hAnsi="Avenir Next LT Pro" w:cs="Calibri"/>
                <w:sz w:val="24"/>
                <w:szCs w:val="24"/>
              </w:rPr>
              <w:t>Is publishing in the chemical sciences gender biased</w:t>
            </w:r>
          </w:p>
        </w:tc>
      </w:tr>
    </w:tbl>
    <w:p w14:paraId="4C508A6F" w14:textId="77777777" w:rsidR="00961CC3" w:rsidRPr="00F02F88" w:rsidRDefault="00961CC3" w:rsidP="008A4F46">
      <w:pPr>
        <w:spacing w:after="0"/>
        <w:jc w:val="both"/>
        <w:rPr>
          <w:rFonts w:ascii="Avenir Next LT Pro" w:hAnsi="Avenir Next LT Pro" w:cs="Calibri"/>
          <w:sz w:val="24"/>
          <w:szCs w:val="24"/>
        </w:rPr>
      </w:pPr>
    </w:p>
    <w:p w14:paraId="283D5B40" w14:textId="54E27F6A" w:rsidR="00544715" w:rsidRDefault="00544715" w:rsidP="00544715">
      <w:pPr>
        <w:spacing w:after="0"/>
        <w:jc w:val="both"/>
        <w:rPr>
          <w:rFonts w:ascii="Avenir Next LT Pro" w:hAnsi="Avenir Next LT Pro" w:cs="Calibri"/>
          <w:sz w:val="24"/>
          <w:szCs w:val="24"/>
        </w:rPr>
      </w:pPr>
    </w:p>
    <w:p w14:paraId="7F734294" w14:textId="77777777" w:rsidR="002C47C2" w:rsidRPr="00E86D31" w:rsidRDefault="002C47C2" w:rsidP="002C47C2">
      <w:pPr>
        <w:spacing w:after="0"/>
        <w:jc w:val="both"/>
        <w:rPr>
          <w:rFonts w:ascii="Avenir Next LT Pro" w:hAnsi="Avenir Next LT Pro" w:cs="Calibri"/>
          <w:sz w:val="40"/>
          <w:szCs w:val="40"/>
        </w:rPr>
      </w:pPr>
      <w:r w:rsidRPr="00E86D31">
        <w:rPr>
          <w:rFonts w:ascii="Avenir Next LT Pro" w:hAnsi="Avenir Next LT Pro" w:cs="Calibri"/>
          <w:sz w:val="40"/>
          <w:szCs w:val="40"/>
        </w:rPr>
        <w:t>Target audience</w:t>
      </w:r>
    </w:p>
    <w:p w14:paraId="03CE2580" w14:textId="77777777" w:rsidR="002C47C2" w:rsidRPr="00F02F88" w:rsidRDefault="002C47C2" w:rsidP="002C47C2">
      <w:pPr>
        <w:spacing w:after="0"/>
        <w:jc w:val="both"/>
        <w:rPr>
          <w:rFonts w:ascii="Avenir Next LT Pro" w:hAnsi="Avenir Next LT Pro" w:cs="Calibri"/>
          <w:sz w:val="24"/>
          <w:szCs w:val="24"/>
        </w:rPr>
      </w:pPr>
    </w:p>
    <w:p w14:paraId="16814B30" w14:textId="3E62E143" w:rsidR="002C47C2" w:rsidRDefault="002C47C2" w:rsidP="002C47C2">
      <w:pPr>
        <w:spacing w:after="0"/>
        <w:jc w:val="both"/>
        <w:rPr>
          <w:rFonts w:ascii="Avenir Next LT Pro" w:hAnsi="Avenir Next LT Pro" w:cs="Calibri"/>
          <w:sz w:val="24"/>
          <w:szCs w:val="24"/>
        </w:rPr>
      </w:pPr>
      <w:r w:rsidRPr="00F02F88">
        <w:rPr>
          <w:rFonts w:ascii="Avenir Next LT Pro" w:hAnsi="Avenir Next LT Pro" w:cs="Calibri"/>
          <w:sz w:val="24"/>
          <w:szCs w:val="24"/>
        </w:rPr>
        <w:t xml:space="preserve">The Diversity Book Club </w:t>
      </w:r>
      <w:r>
        <w:rPr>
          <w:rFonts w:ascii="Avenir Next LT Pro" w:hAnsi="Avenir Next LT Pro" w:cs="Calibri"/>
          <w:sz w:val="24"/>
          <w:szCs w:val="24"/>
        </w:rPr>
        <w:t xml:space="preserve">is suitable for </w:t>
      </w:r>
      <w:r w:rsidRPr="00F02F88">
        <w:rPr>
          <w:rFonts w:ascii="Avenir Next LT Pro" w:hAnsi="Avenir Next LT Pro" w:cs="Calibri"/>
          <w:sz w:val="24"/>
          <w:szCs w:val="24"/>
        </w:rPr>
        <w:t xml:space="preserve">all members of the </w:t>
      </w:r>
      <w:r w:rsidR="00D628A6">
        <w:rPr>
          <w:rFonts w:ascii="Avenir Next LT Pro" w:hAnsi="Avenir Next LT Pro" w:cs="Calibri"/>
          <w:sz w:val="24"/>
          <w:szCs w:val="24"/>
        </w:rPr>
        <w:t>university</w:t>
      </w:r>
      <w:r w:rsidRPr="00F02F88">
        <w:rPr>
          <w:rFonts w:ascii="Avenir Next LT Pro" w:hAnsi="Avenir Next LT Pro" w:cs="Calibri"/>
          <w:sz w:val="24"/>
          <w:szCs w:val="24"/>
        </w:rPr>
        <w:t xml:space="preserve"> </w:t>
      </w:r>
      <w:r>
        <w:rPr>
          <w:rFonts w:ascii="Avenir Next LT Pro" w:hAnsi="Avenir Next LT Pro" w:cs="Calibri"/>
          <w:sz w:val="24"/>
          <w:szCs w:val="24"/>
        </w:rPr>
        <w:t>c</w:t>
      </w:r>
      <w:r w:rsidRPr="00F02F88">
        <w:rPr>
          <w:rFonts w:ascii="Avenir Next LT Pro" w:hAnsi="Avenir Next LT Pro" w:cs="Calibri"/>
          <w:sz w:val="24"/>
          <w:szCs w:val="24"/>
        </w:rPr>
        <w:t>ommunity; undergraduates; postgraduates; postdoctoral researchers; academic staff; technical staff and admin staff to encourage the sharing of ideas and highlight that improving diversity is essential throughout the whole department.</w:t>
      </w:r>
    </w:p>
    <w:p w14:paraId="798C4088" w14:textId="77777777" w:rsidR="002C47C2" w:rsidRDefault="002C47C2" w:rsidP="00CD53A4">
      <w:pPr>
        <w:spacing w:after="0"/>
        <w:jc w:val="both"/>
        <w:rPr>
          <w:rFonts w:ascii="Avenir Next LT Pro" w:hAnsi="Avenir Next LT Pro" w:cs="Calibri"/>
          <w:b/>
          <w:bCs/>
          <w:sz w:val="24"/>
          <w:szCs w:val="24"/>
        </w:rPr>
      </w:pPr>
    </w:p>
    <w:p w14:paraId="485E5FE9" w14:textId="77777777" w:rsidR="006C6AB1" w:rsidRDefault="006C6AB1" w:rsidP="00CD53A4">
      <w:pPr>
        <w:spacing w:after="0"/>
        <w:jc w:val="both"/>
        <w:rPr>
          <w:rFonts w:ascii="Avenir Next LT Pro" w:hAnsi="Avenir Next LT Pro" w:cs="Calibri"/>
          <w:sz w:val="40"/>
          <w:szCs w:val="40"/>
        </w:rPr>
      </w:pPr>
    </w:p>
    <w:p w14:paraId="6FE1A7D5" w14:textId="77777777" w:rsidR="006C6AB1" w:rsidRDefault="006C6AB1" w:rsidP="00CD53A4">
      <w:pPr>
        <w:spacing w:after="0"/>
        <w:jc w:val="both"/>
        <w:rPr>
          <w:rFonts w:ascii="Avenir Next LT Pro" w:hAnsi="Avenir Next LT Pro" w:cs="Calibri"/>
          <w:sz w:val="40"/>
          <w:szCs w:val="40"/>
        </w:rPr>
      </w:pPr>
    </w:p>
    <w:p w14:paraId="14004F80" w14:textId="77777777" w:rsidR="00F97F60" w:rsidRDefault="00F97F60" w:rsidP="00CD53A4">
      <w:pPr>
        <w:spacing w:after="0"/>
        <w:jc w:val="both"/>
        <w:rPr>
          <w:rFonts w:ascii="Avenir Next LT Pro" w:hAnsi="Avenir Next LT Pro" w:cs="Calibri"/>
          <w:sz w:val="40"/>
          <w:szCs w:val="40"/>
        </w:rPr>
      </w:pPr>
    </w:p>
    <w:p w14:paraId="129E16E6" w14:textId="77777777" w:rsidR="00F97F60" w:rsidRDefault="00F97F60" w:rsidP="00CD53A4">
      <w:pPr>
        <w:spacing w:after="0"/>
        <w:jc w:val="both"/>
        <w:rPr>
          <w:rFonts w:ascii="Avenir Next LT Pro" w:hAnsi="Avenir Next LT Pro" w:cs="Calibri"/>
          <w:sz w:val="40"/>
          <w:szCs w:val="40"/>
        </w:rPr>
      </w:pPr>
    </w:p>
    <w:p w14:paraId="3A3AA637" w14:textId="77777777" w:rsidR="00F97F60" w:rsidRDefault="00F97F60" w:rsidP="00CD53A4">
      <w:pPr>
        <w:spacing w:after="0"/>
        <w:jc w:val="both"/>
        <w:rPr>
          <w:rFonts w:ascii="Avenir Next LT Pro" w:hAnsi="Avenir Next LT Pro" w:cs="Calibri"/>
          <w:sz w:val="40"/>
          <w:szCs w:val="40"/>
        </w:rPr>
      </w:pPr>
    </w:p>
    <w:p w14:paraId="15E3BD8F" w14:textId="55E12AFA" w:rsidR="00CD53A4" w:rsidRPr="00E86D31" w:rsidRDefault="00CD53A4" w:rsidP="00CD53A4">
      <w:pPr>
        <w:spacing w:after="0"/>
        <w:jc w:val="both"/>
        <w:rPr>
          <w:rFonts w:ascii="Avenir Next LT Pro" w:hAnsi="Avenir Next LT Pro" w:cs="Calibri"/>
          <w:sz w:val="40"/>
          <w:szCs w:val="40"/>
        </w:rPr>
      </w:pPr>
      <w:r w:rsidRPr="00E86D31">
        <w:rPr>
          <w:rFonts w:ascii="Avenir Next LT Pro" w:hAnsi="Avenir Next LT Pro" w:cs="Calibri"/>
          <w:sz w:val="40"/>
          <w:szCs w:val="40"/>
        </w:rPr>
        <w:lastRenderedPageBreak/>
        <w:t>How it works</w:t>
      </w:r>
    </w:p>
    <w:p w14:paraId="0E1AEF58" w14:textId="77777777" w:rsidR="00CD53A4" w:rsidRPr="009B09B0" w:rsidRDefault="00CD53A4" w:rsidP="00CD53A4">
      <w:pPr>
        <w:spacing w:line="240" w:lineRule="auto"/>
        <w:jc w:val="both"/>
        <w:rPr>
          <w:rFonts w:ascii="Avenir Next LT Pro" w:hAnsi="Avenir Next LT Pro"/>
          <w:color w:val="000000" w:themeColor="text1"/>
          <w:sz w:val="16"/>
          <w:szCs w:val="16"/>
        </w:rPr>
      </w:pPr>
    </w:p>
    <w:p w14:paraId="3A5CADC1" w14:textId="417CF68B" w:rsidR="00CD53A4" w:rsidRDefault="00CD53A4" w:rsidP="00CD53A4">
      <w:pPr>
        <w:spacing w:line="240" w:lineRule="auto"/>
        <w:rPr>
          <w:rFonts w:ascii="Avenir Next LT Pro" w:hAnsi="Avenir Next LT Pro"/>
          <w:color w:val="000000" w:themeColor="text1"/>
          <w:sz w:val="24"/>
          <w:szCs w:val="24"/>
        </w:rPr>
      </w:pPr>
      <w:r w:rsidRPr="009B09B0">
        <w:rPr>
          <w:rFonts w:ascii="Avenir Next LT Pro" w:hAnsi="Avenir Next LT Pro"/>
          <w:color w:val="000000" w:themeColor="text1"/>
          <w:sz w:val="24"/>
          <w:szCs w:val="24"/>
        </w:rPr>
        <w:t>The Diversity Book Club cover</w:t>
      </w:r>
      <w:r>
        <w:rPr>
          <w:rFonts w:ascii="Avenir Next LT Pro" w:hAnsi="Avenir Next LT Pro"/>
          <w:color w:val="000000" w:themeColor="text1"/>
          <w:sz w:val="24"/>
          <w:szCs w:val="24"/>
        </w:rPr>
        <w:t>s</w:t>
      </w:r>
      <w:r w:rsidRPr="009B09B0">
        <w:rPr>
          <w:rFonts w:ascii="Avenir Next LT Pro" w:hAnsi="Avenir Next LT Pro"/>
          <w:color w:val="000000" w:themeColor="text1"/>
          <w:sz w:val="24"/>
          <w:szCs w:val="24"/>
        </w:rPr>
        <w:t xml:space="preserve"> the four books throughout the year, covering each individual book over a period of three months.</w:t>
      </w:r>
      <w:r>
        <w:rPr>
          <w:rFonts w:ascii="Avenir Next LT Pro" w:hAnsi="Avenir Next LT Pro"/>
          <w:color w:val="000000" w:themeColor="text1"/>
          <w:sz w:val="24"/>
          <w:szCs w:val="24"/>
        </w:rPr>
        <w:t xml:space="preserve"> Participants of the </w:t>
      </w:r>
      <w:r w:rsidRPr="009B09B0">
        <w:rPr>
          <w:rFonts w:ascii="Avenir Next LT Pro" w:hAnsi="Avenir Next LT Pro"/>
          <w:color w:val="000000" w:themeColor="text1"/>
          <w:sz w:val="24"/>
          <w:szCs w:val="24"/>
        </w:rPr>
        <w:t xml:space="preserve">Diversity Book Club you </w:t>
      </w:r>
      <w:r>
        <w:rPr>
          <w:rFonts w:ascii="Avenir Next LT Pro" w:hAnsi="Avenir Next LT Pro"/>
          <w:color w:val="000000" w:themeColor="text1"/>
          <w:sz w:val="24"/>
          <w:szCs w:val="24"/>
        </w:rPr>
        <w:t>are</w:t>
      </w:r>
      <w:r w:rsidRPr="009B09B0">
        <w:rPr>
          <w:rFonts w:ascii="Avenir Next LT Pro" w:hAnsi="Avenir Next LT Pro"/>
          <w:color w:val="000000" w:themeColor="text1"/>
          <w:sz w:val="24"/>
          <w:szCs w:val="24"/>
        </w:rPr>
        <w:t xml:space="preserve"> invited to a 1-hour Discussion Session per month, which take</w:t>
      </w:r>
      <w:r>
        <w:rPr>
          <w:rFonts w:ascii="Avenir Next LT Pro" w:hAnsi="Avenir Next LT Pro"/>
          <w:color w:val="000000" w:themeColor="text1"/>
          <w:sz w:val="24"/>
          <w:szCs w:val="24"/>
        </w:rPr>
        <w:t>s</w:t>
      </w:r>
      <w:r w:rsidRPr="009B09B0">
        <w:rPr>
          <w:rFonts w:ascii="Avenir Next LT Pro" w:hAnsi="Avenir Next LT Pro"/>
          <w:color w:val="000000" w:themeColor="text1"/>
          <w:sz w:val="24"/>
          <w:szCs w:val="24"/>
        </w:rPr>
        <w:t xml:space="preserve"> part the </w:t>
      </w:r>
      <w:r>
        <w:rPr>
          <w:rFonts w:ascii="Avenir Next LT Pro" w:hAnsi="Avenir Next LT Pro"/>
          <w:color w:val="000000" w:themeColor="text1"/>
          <w:sz w:val="24"/>
          <w:szCs w:val="24"/>
        </w:rPr>
        <w:t>last</w:t>
      </w:r>
      <w:r w:rsidRPr="009B09B0">
        <w:rPr>
          <w:rFonts w:ascii="Avenir Next LT Pro" w:hAnsi="Avenir Next LT Pro"/>
          <w:color w:val="000000" w:themeColor="text1"/>
          <w:sz w:val="24"/>
          <w:szCs w:val="24"/>
        </w:rPr>
        <w:t xml:space="preserve"> week of every month. </w:t>
      </w:r>
      <w:r w:rsidRPr="00EF403F">
        <w:rPr>
          <w:rFonts w:ascii="Avenir Next LT Pro" w:hAnsi="Avenir Next LT Pro"/>
          <w:b/>
          <w:bCs/>
          <w:color w:val="000000" w:themeColor="text1"/>
          <w:sz w:val="24"/>
          <w:szCs w:val="24"/>
        </w:rPr>
        <w:t>Prior</w:t>
      </w:r>
      <w:r>
        <w:rPr>
          <w:rFonts w:ascii="Avenir Next LT Pro" w:hAnsi="Avenir Next LT Pro"/>
          <w:color w:val="000000" w:themeColor="text1"/>
          <w:sz w:val="24"/>
          <w:szCs w:val="24"/>
        </w:rPr>
        <w:t xml:space="preserve"> to</w:t>
      </w:r>
      <w:r w:rsidRPr="009B09B0">
        <w:rPr>
          <w:rFonts w:ascii="Avenir Next LT Pro" w:hAnsi="Avenir Next LT Pro"/>
          <w:color w:val="000000" w:themeColor="text1"/>
          <w:sz w:val="24"/>
          <w:szCs w:val="24"/>
        </w:rPr>
        <w:t xml:space="preserve"> each session </w:t>
      </w:r>
      <w:r>
        <w:rPr>
          <w:rFonts w:ascii="Avenir Next LT Pro" w:hAnsi="Avenir Next LT Pro"/>
          <w:color w:val="000000" w:themeColor="text1"/>
          <w:sz w:val="24"/>
          <w:szCs w:val="24"/>
        </w:rPr>
        <w:t>participants are</w:t>
      </w:r>
      <w:r w:rsidRPr="009B09B0">
        <w:rPr>
          <w:rFonts w:ascii="Avenir Next LT Pro" w:hAnsi="Avenir Next LT Pro"/>
          <w:color w:val="000000" w:themeColor="text1"/>
          <w:sz w:val="24"/>
          <w:szCs w:val="24"/>
        </w:rPr>
        <w:t xml:space="preserve"> asked to read a specific portion of the book, and answer questions in the Question Booklet (provided separately)</w:t>
      </w:r>
      <w:r>
        <w:rPr>
          <w:rFonts w:ascii="Avenir Next LT Pro" w:hAnsi="Avenir Next LT Pro"/>
          <w:color w:val="000000" w:themeColor="text1"/>
          <w:sz w:val="24"/>
          <w:szCs w:val="24"/>
        </w:rPr>
        <w:t xml:space="preserve"> </w:t>
      </w:r>
      <w:r w:rsidRPr="004575A1">
        <w:rPr>
          <w:rFonts w:ascii="Avenir Next LT Pro" w:hAnsi="Avenir Next LT Pro"/>
          <w:b/>
          <w:bCs/>
          <w:color w:val="000000" w:themeColor="text1"/>
          <w:sz w:val="24"/>
          <w:szCs w:val="24"/>
        </w:rPr>
        <w:t>before</w:t>
      </w:r>
      <w:r>
        <w:rPr>
          <w:rFonts w:ascii="Avenir Next LT Pro" w:hAnsi="Avenir Next LT Pro"/>
          <w:color w:val="000000" w:themeColor="text1"/>
          <w:sz w:val="24"/>
          <w:szCs w:val="24"/>
        </w:rPr>
        <w:t xml:space="preserve"> attending the session</w:t>
      </w:r>
      <w:r w:rsidRPr="009B09B0">
        <w:rPr>
          <w:rFonts w:ascii="Avenir Next LT Pro" w:hAnsi="Avenir Next LT Pro"/>
          <w:color w:val="000000" w:themeColor="text1"/>
          <w:sz w:val="24"/>
          <w:szCs w:val="24"/>
        </w:rPr>
        <w:t>. These questions form the basis of the</w:t>
      </w:r>
      <w:r w:rsidR="006C6AB1">
        <w:rPr>
          <w:rFonts w:ascii="Avenir Next LT Pro" w:hAnsi="Avenir Next LT Pro"/>
          <w:color w:val="000000" w:themeColor="text1"/>
          <w:sz w:val="24"/>
          <w:szCs w:val="24"/>
        </w:rPr>
        <w:t xml:space="preserve"> facilitated</w:t>
      </w:r>
      <w:r w:rsidRPr="009B09B0">
        <w:rPr>
          <w:rFonts w:ascii="Avenir Next LT Pro" w:hAnsi="Avenir Next LT Pro"/>
          <w:color w:val="000000" w:themeColor="text1"/>
          <w:sz w:val="24"/>
          <w:szCs w:val="24"/>
        </w:rPr>
        <w:t xml:space="preserve"> Discussion Session. </w:t>
      </w:r>
      <w:r w:rsidR="005C3DE6">
        <w:rPr>
          <w:rFonts w:ascii="Avenir Next LT Pro" w:hAnsi="Avenir Next LT Pro"/>
          <w:color w:val="000000" w:themeColor="text1"/>
          <w:sz w:val="24"/>
          <w:szCs w:val="24"/>
        </w:rPr>
        <w:t>The sessions are ran by Facilitators (who are volunteers) at a prescribed date and time.</w:t>
      </w:r>
    </w:p>
    <w:p w14:paraId="6B1FF734" w14:textId="77777777" w:rsidR="00E86D31" w:rsidRDefault="00E86D31" w:rsidP="00506BEB">
      <w:pPr>
        <w:spacing w:after="0"/>
        <w:jc w:val="both"/>
        <w:rPr>
          <w:rFonts w:ascii="Avenir Next LT Pro" w:hAnsi="Avenir Next LT Pro" w:cs="Calibri"/>
          <w:b/>
          <w:bCs/>
          <w:sz w:val="24"/>
          <w:szCs w:val="24"/>
        </w:rPr>
      </w:pPr>
    </w:p>
    <w:p w14:paraId="04D84831" w14:textId="77777777" w:rsidR="00E86D31" w:rsidRDefault="00E86D31" w:rsidP="00506BEB">
      <w:pPr>
        <w:spacing w:after="0"/>
        <w:jc w:val="both"/>
        <w:rPr>
          <w:rFonts w:ascii="Avenir Next LT Pro" w:hAnsi="Avenir Next LT Pro" w:cs="Calibri"/>
          <w:b/>
          <w:bCs/>
          <w:sz w:val="24"/>
          <w:szCs w:val="24"/>
        </w:rPr>
      </w:pPr>
    </w:p>
    <w:p w14:paraId="2826471A" w14:textId="445B7D07" w:rsidR="00506BEB" w:rsidRPr="00E86D31" w:rsidRDefault="00506BEB" w:rsidP="00506BEB">
      <w:pPr>
        <w:spacing w:after="0"/>
        <w:jc w:val="both"/>
        <w:rPr>
          <w:rFonts w:ascii="Avenir Next LT Pro" w:hAnsi="Avenir Next LT Pro" w:cs="Calibri"/>
          <w:sz w:val="40"/>
          <w:szCs w:val="40"/>
        </w:rPr>
      </w:pPr>
      <w:r w:rsidRPr="00E86D31">
        <w:rPr>
          <w:rFonts w:ascii="Avenir Next LT Pro" w:hAnsi="Avenir Next LT Pro" w:cs="Calibri"/>
          <w:sz w:val="40"/>
          <w:szCs w:val="40"/>
        </w:rPr>
        <w:t>Running the Diversity Book Club</w:t>
      </w:r>
    </w:p>
    <w:p w14:paraId="2D4DAC36" w14:textId="77777777" w:rsidR="00506BEB" w:rsidRPr="00506BEB" w:rsidRDefault="00506BEB" w:rsidP="00506BEB">
      <w:pPr>
        <w:spacing w:after="0"/>
        <w:jc w:val="both"/>
        <w:rPr>
          <w:rFonts w:ascii="Avenir Next LT Pro" w:hAnsi="Avenir Next LT Pro" w:cs="Calibri"/>
          <w:b/>
          <w:bCs/>
          <w:sz w:val="24"/>
          <w:szCs w:val="24"/>
        </w:rPr>
      </w:pPr>
    </w:p>
    <w:p w14:paraId="2DAEE6A8" w14:textId="05C941D2" w:rsidR="00506BEB" w:rsidRPr="00506BEB" w:rsidRDefault="005C3DE6" w:rsidP="005C3DE6">
      <w:pPr>
        <w:spacing w:after="0"/>
        <w:jc w:val="both"/>
        <w:rPr>
          <w:rFonts w:ascii="Avenir Next LT Pro" w:hAnsi="Avenir Next LT Pro" w:cs="Calibri"/>
          <w:sz w:val="24"/>
          <w:szCs w:val="24"/>
        </w:rPr>
      </w:pPr>
      <w:r w:rsidRPr="009F0A90">
        <w:rPr>
          <w:rFonts w:ascii="Avenir Next LT Pro" w:hAnsi="Avenir Next LT Pro" w:cs="Calibri"/>
          <w:sz w:val="24"/>
          <w:szCs w:val="24"/>
        </w:rPr>
        <w:t>How you run your Diversity Book Club is up to you. We have however put together a range of resources to help you run your own, and have learned along the way.</w:t>
      </w:r>
      <w:r>
        <w:rPr>
          <w:rFonts w:ascii="Avenir Next LT Pro" w:hAnsi="Avenir Next LT Pro" w:cs="Calibri"/>
          <w:sz w:val="24"/>
          <w:szCs w:val="24"/>
        </w:rPr>
        <w:t xml:space="preserve"> </w:t>
      </w:r>
      <w:r w:rsidR="00506BEB" w:rsidRPr="00506BEB">
        <w:rPr>
          <w:rFonts w:ascii="Avenir Next LT Pro" w:hAnsi="Avenir Next LT Pro" w:cs="Calibri"/>
          <w:sz w:val="24"/>
          <w:szCs w:val="24"/>
        </w:rPr>
        <w:t>Running a Book Club for a year is a big task for just one person, so we recommend that you have a team of you running the Book Club throughout the year. We divided our team into the following roles:</w:t>
      </w:r>
    </w:p>
    <w:p w14:paraId="29D385F6" w14:textId="77777777" w:rsidR="00506BEB" w:rsidRPr="00506BEB" w:rsidRDefault="00506BEB" w:rsidP="00506BEB">
      <w:pPr>
        <w:spacing w:after="0"/>
        <w:ind w:left="720"/>
        <w:jc w:val="both"/>
        <w:rPr>
          <w:rFonts w:ascii="Avenir Next LT Pro" w:hAnsi="Avenir Next LT Pro" w:cs="Calibri"/>
          <w:sz w:val="24"/>
          <w:szCs w:val="24"/>
        </w:rPr>
      </w:pPr>
    </w:p>
    <w:p w14:paraId="32C6FA6C" w14:textId="77777777" w:rsidR="00506BEB" w:rsidRPr="00506BEB" w:rsidRDefault="00506BEB" w:rsidP="00506BEB">
      <w:pPr>
        <w:spacing w:after="0"/>
        <w:ind w:left="720"/>
        <w:jc w:val="both"/>
        <w:rPr>
          <w:rFonts w:ascii="Avenir Next LT Pro" w:hAnsi="Avenir Next LT Pro" w:cs="Calibri"/>
          <w:sz w:val="24"/>
          <w:szCs w:val="24"/>
        </w:rPr>
      </w:pPr>
      <w:r w:rsidRPr="00506BEB">
        <w:rPr>
          <w:rFonts w:ascii="Avenir Next LT Pro" w:hAnsi="Avenir Next LT Pro" w:cs="Calibri"/>
          <w:b/>
          <w:bCs/>
          <w:sz w:val="24"/>
          <w:szCs w:val="24"/>
        </w:rPr>
        <w:t>Project Manager:</w:t>
      </w:r>
      <w:r w:rsidRPr="00506BEB">
        <w:rPr>
          <w:rFonts w:ascii="Avenir Next LT Pro" w:hAnsi="Avenir Next LT Pro" w:cs="Calibri"/>
          <w:sz w:val="24"/>
          <w:szCs w:val="24"/>
        </w:rPr>
        <w:t xml:space="preserve"> Tasked with emailing participants with update information, including the Participant Guide, and relevant Discussion Booklets at the appropriate times. </w:t>
      </w:r>
    </w:p>
    <w:p w14:paraId="1681C2B9" w14:textId="77777777" w:rsidR="00506BEB" w:rsidRPr="00506BEB" w:rsidRDefault="00506BEB" w:rsidP="00506BEB">
      <w:pPr>
        <w:spacing w:after="0"/>
        <w:ind w:left="720"/>
        <w:jc w:val="both"/>
        <w:rPr>
          <w:rFonts w:ascii="Avenir Next LT Pro" w:hAnsi="Avenir Next LT Pro" w:cs="Calibri"/>
          <w:sz w:val="24"/>
          <w:szCs w:val="24"/>
        </w:rPr>
      </w:pPr>
      <w:r w:rsidRPr="00506BEB">
        <w:rPr>
          <w:rFonts w:ascii="Avenir Next LT Pro" w:hAnsi="Avenir Next LT Pro" w:cs="Calibri"/>
          <w:b/>
          <w:bCs/>
          <w:sz w:val="24"/>
          <w:szCs w:val="24"/>
        </w:rPr>
        <w:t>Facilitator Lead:</w:t>
      </w:r>
      <w:r w:rsidRPr="00506BEB">
        <w:rPr>
          <w:rFonts w:ascii="Avenir Next LT Pro" w:hAnsi="Avenir Next LT Pro" w:cs="Calibri"/>
          <w:sz w:val="24"/>
          <w:szCs w:val="24"/>
        </w:rPr>
        <w:t xml:space="preserve"> Delivers initial facilitator training. Discusses the Discussion Booklet content with facilitators ahead of time (as the content can be heavy). Ensures that facilitators have all scheduled their monthly meetings and are comfortable with the content. </w:t>
      </w:r>
    </w:p>
    <w:p w14:paraId="0B18039C" w14:textId="710BB422" w:rsidR="00506BEB" w:rsidRPr="00506BEB" w:rsidRDefault="00506BEB" w:rsidP="00506BEB">
      <w:pPr>
        <w:spacing w:after="0"/>
        <w:ind w:left="720"/>
        <w:jc w:val="both"/>
        <w:rPr>
          <w:rFonts w:ascii="Avenir Next LT Pro" w:hAnsi="Avenir Next LT Pro" w:cs="Calibri"/>
          <w:sz w:val="24"/>
          <w:szCs w:val="24"/>
        </w:rPr>
      </w:pPr>
      <w:r w:rsidRPr="00506BEB">
        <w:rPr>
          <w:rFonts w:ascii="Avenir Next LT Pro" w:hAnsi="Avenir Next LT Pro" w:cs="Calibri"/>
          <w:b/>
          <w:bCs/>
          <w:sz w:val="24"/>
          <w:szCs w:val="24"/>
        </w:rPr>
        <w:t>Facilitators:</w:t>
      </w:r>
      <w:r w:rsidRPr="00506BEB">
        <w:rPr>
          <w:rFonts w:ascii="Avenir Next LT Pro" w:hAnsi="Avenir Next LT Pro" w:cs="Calibri"/>
          <w:sz w:val="24"/>
          <w:szCs w:val="24"/>
        </w:rPr>
        <w:t xml:space="preserve"> Volunteers to host the Diversity Book Club sessions monthly to drive conversation and keep everyone on topic.</w:t>
      </w:r>
      <w:r w:rsidR="007A6014">
        <w:rPr>
          <w:rFonts w:ascii="Avenir Next LT Pro" w:hAnsi="Avenir Next LT Pro" w:cs="Calibri"/>
          <w:sz w:val="24"/>
          <w:szCs w:val="24"/>
        </w:rPr>
        <w:t xml:space="preserve"> The number of volunteers is critical to the number of sessions you can run. </w:t>
      </w:r>
    </w:p>
    <w:p w14:paraId="334F2754" w14:textId="77777777" w:rsidR="00506BEB" w:rsidRPr="00506BEB" w:rsidRDefault="00506BEB" w:rsidP="00506BEB">
      <w:pPr>
        <w:spacing w:after="0"/>
        <w:ind w:left="720"/>
        <w:jc w:val="both"/>
        <w:rPr>
          <w:rFonts w:ascii="Avenir Next LT Pro" w:hAnsi="Avenir Next LT Pro" w:cs="Calibri"/>
          <w:sz w:val="24"/>
          <w:szCs w:val="24"/>
        </w:rPr>
      </w:pPr>
      <w:r w:rsidRPr="00506BEB">
        <w:rPr>
          <w:rFonts w:ascii="Avenir Next LT Pro" w:hAnsi="Avenir Next LT Pro" w:cs="Calibri"/>
          <w:b/>
          <w:bCs/>
          <w:sz w:val="24"/>
          <w:szCs w:val="24"/>
        </w:rPr>
        <w:t>Comms Officer:</w:t>
      </w:r>
      <w:r w:rsidRPr="00506BEB">
        <w:rPr>
          <w:rFonts w:ascii="Avenir Next LT Pro" w:hAnsi="Avenir Next LT Pro" w:cs="Calibri"/>
          <w:sz w:val="24"/>
          <w:szCs w:val="24"/>
        </w:rPr>
        <w:t xml:space="preserve"> Organising the printing and distribution of advertisement posters, and general promotion of the Diversity Book Club.</w:t>
      </w:r>
    </w:p>
    <w:p w14:paraId="362C7F36" w14:textId="77777777" w:rsidR="00506BEB" w:rsidRDefault="00506BEB" w:rsidP="00CD53A4">
      <w:pPr>
        <w:spacing w:line="240" w:lineRule="auto"/>
        <w:rPr>
          <w:rFonts w:ascii="Avenir Next LT Pro" w:hAnsi="Avenir Next LT Pro"/>
          <w:b/>
          <w:bCs/>
          <w:color w:val="000000" w:themeColor="text1"/>
          <w:sz w:val="24"/>
          <w:szCs w:val="24"/>
        </w:rPr>
      </w:pPr>
    </w:p>
    <w:p w14:paraId="29E87351" w14:textId="77777777" w:rsidR="006C6AB1" w:rsidRDefault="006C6AB1" w:rsidP="00506BEB">
      <w:pPr>
        <w:rPr>
          <w:rFonts w:ascii="Avenir Next LT Pro" w:hAnsi="Avenir Next LT Pro"/>
          <w:sz w:val="40"/>
          <w:szCs w:val="40"/>
        </w:rPr>
      </w:pPr>
    </w:p>
    <w:p w14:paraId="779E5357" w14:textId="77777777" w:rsidR="006C6AB1" w:rsidRDefault="006C6AB1" w:rsidP="00506BEB">
      <w:pPr>
        <w:rPr>
          <w:rFonts w:ascii="Avenir Next LT Pro" w:hAnsi="Avenir Next LT Pro"/>
          <w:sz w:val="40"/>
          <w:szCs w:val="40"/>
        </w:rPr>
      </w:pPr>
    </w:p>
    <w:p w14:paraId="0CD80396" w14:textId="77777777" w:rsidR="006C6AB1" w:rsidRDefault="006C6AB1" w:rsidP="00506BEB">
      <w:pPr>
        <w:rPr>
          <w:rFonts w:ascii="Avenir Next LT Pro" w:hAnsi="Avenir Next LT Pro"/>
          <w:sz w:val="40"/>
          <w:szCs w:val="40"/>
        </w:rPr>
      </w:pPr>
    </w:p>
    <w:p w14:paraId="614DBD66" w14:textId="0FF032C2" w:rsidR="00506BEB" w:rsidRPr="00E86D31" w:rsidRDefault="00506BEB" w:rsidP="00506BEB">
      <w:pPr>
        <w:rPr>
          <w:rFonts w:ascii="Avenir Next LT Pro" w:hAnsi="Avenir Next LT Pro"/>
          <w:sz w:val="40"/>
          <w:szCs w:val="40"/>
        </w:rPr>
      </w:pPr>
      <w:r w:rsidRPr="00E86D31">
        <w:rPr>
          <w:rFonts w:ascii="Avenir Next LT Pro" w:hAnsi="Avenir Next LT Pro"/>
          <w:sz w:val="40"/>
          <w:szCs w:val="40"/>
        </w:rPr>
        <w:lastRenderedPageBreak/>
        <w:t>Supporting Resources</w:t>
      </w:r>
    </w:p>
    <w:p w14:paraId="7E67D3D5" w14:textId="73EC8DFF" w:rsidR="00506BEB" w:rsidRPr="00544715" w:rsidRDefault="00506BEB" w:rsidP="00506BEB">
      <w:pPr>
        <w:rPr>
          <w:rFonts w:ascii="Avenir Next LT Pro" w:hAnsi="Avenir Next LT Pro"/>
        </w:rPr>
      </w:pPr>
      <w:r w:rsidRPr="00544715">
        <w:rPr>
          <w:rFonts w:ascii="Avenir Next LT Pro" w:hAnsi="Avenir Next LT Pro"/>
        </w:rPr>
        <w:t xml:space="preserve">In order to enable you to run your own Diversity Book Club within your department we have made a range of resources to make it as easy as possible. </w:t>
      </w:r>
      <w:r w:rsidR="005C3DE6">
        <w:rPr>
          <w:rFonts w:ascii="Avenir Next LT Pro" w:hAnsi="Avenir Next LT Pro"/>
        </w:rPr>
        <w:t xml:space="preserve">All of these files are provided in a editable format so you can modify them to make them relevant to your own university/department. We ask that the RSC logo remains. </w:t>
      </w:r>
      <w:r w:rsidR="005642BC">
        <w:rPr>
          <w:rFonts w:ascii="Avenir Next LT Pro" w:hAnsi="Avenir Next LT Pro"/>
        </w:rPr>
        <w:t xml:space="preserve">They are provided to download alongside this guide. For all documents any wording that requires modifying to cater for your own institution is </w:t>
      </w:r>
      <w:r w:rsidR="005642BC" w:rsidRPr="00B039E4">
        <w:rPr>
          <w:rFonts w:ascii="Avenir Next LT Pro" w:hAnsi="Avenir Next LT Pro"/>
          <w:i/>
          <w:iCs/>
        </w:rPr>
        <w:t>highlighted in yellow</w:t>
      </w:r>
      <w:r w:rsidR="005642BC">
        <w:rPr>
          <w:rFonts w:ascii="Avenir Next LT Pro" w:hAnsi="Avenir Next LT Pro"/>
        </w:rPr>
        <w:t>.</w:t>
      </w:r>
    </w:p>
    <w:p w14:paraId="28AF23E1" w14:textId="77777777" w:rsidR="00A708C7" w:rsidRDefault="00A708C7" w:rsidP="00A708C7">
      <w:pPr>
        <w:rPr>
          <w:rFonts w:ascii="Avenir Next LT Pro" w:hAnsi="Avenir Next LT Pro"/>
          <w:b/>
          <w:bCs/>
        </w:rPr>
      </w:pPr>
      <w:r>
        <w:rPr>
          <w:rFonts w:ascii="Avenir Next LT Pro" w:hAnsi="Avenir Next LT Pro"/>
          <w:b/>
          <w:bCs/>
        </w:rPr>
        <w:t>For the organiser(s) of the Diversity Book Club:</w:t>
      </w:r>
    </w:p>
    <w:p w14:paraId="62002F53" w14:textId="5272BD9A" w:rsidR="00A708C7" w:rsidRPr="00E86D31" w:rsidRDefault="00A708C7" w:rsidP="00E86D31">
      <w:pPr>
        <w:pStyle w:val="ListParagraph"/>
        <w:numPr>
          <w:ilvl w:val="0"/>
          <w:numId w:val="7"/>
        </w:numPr>
        <w:rPr>
          <w:rFonts w:ascii="Avenir Next LT Pro" w:hAnsi="Avenir Next LT Pro"/>
          <w:b/>
          <w:bCs/>
        </w:rPr>
      </w:pPr>
      <w:r w:rsidRPr="00E86D31">
        <w:rPr>
          <w:rFonts w:ascii="Avenir Next LT Pro" w:hAnsi="Avenir Next LT Pro"/>
          <w:b/>
          <w:bCs/>
        </w:rPr>
        <w:t xml:space="preserve">Advertisement Posters – </w:t>
      </w:r>
      <w:r w:rsidRPr="00E86D31">
        <w:rPr>
          <w:rFonts w:ascii="Avenir Next LT Pro" w:hAnsi="Avenir Next LT Pro"/>
        </w:rPr>
        <w:t>Editable posters to advertise the Diversity Book Club around your own department.</w:t>
      </w:r>
      <w:r w:rsidRPr="00E86D31">
        <w:rPr>
          <w:rFonts w:ascii="Avenir Next LT Pro" w:hAnsi="Avenir Next LT Pro"/>
          <w:b/>
          <w:bCs/>
        </w:rPr>
        <w:t xml:space="preserve"> </w:t>
      </w:r>
    </w:p>
    <w:p w14:paraId="47B38E74" w14:textId="2E0B68EC" w:rsidR="00E86D31" w:rsidRDefault="00A708C7" w:rsidP="00E86D31">
      <w:pPr>
        <w:pStyle w:val="ListParagraph"/>
        <w:numPr>
          <w:ilvl w:val="0"/>
          <w:numId w:val="7"/>
        </w:numPr>
        <w:rPr>
          <w:rFonts w:ascii="Avenir Next LT Pro" w:hAnsi="Avenir Next LT Pro"/>
        </w:rPr>
      </w:pPr>
      <w:r w:rsidRPr="00E86D31">
        <w:rPr>
          <w:rFonts w:ascii="Avenir Next LT Pro" w:hAnsi="Avenir Next LT Pro"/>
          <w:b/>
          <w:bCs/>
        </w:rPr>
        <w:t xml:space="preserve">Proposed timeline – </w:t>
      </w:r>
      <w:r w:rsidRPr="00E86D31">
        <w:rPr>
          <w:rFonts w:ascii="Avenir Next LT Pro" w:hAnsi="Avenir Next LT Pro"/>
        </w:rPr>
        <w:t>A plan of the session timings throughout the year, including when to host each session.</w:t>
      </w:r>
    </w:p>
    <w:p w14:paraId="44A75CC3" w14:textId="77777777" w:rsidR="00E86D31" w:rsidRDefault="009F0A90" w:rsidP="00E86D31">
      <w:pPr>
        <w:pStyle w:val="ListParagraph"/>
        <w:numPr>
          <w:ilvl w:val="0"/>
          <w:numId w:val="7"/>
        </w:numPr>
        <w:rPr>
          <w:rFonts w:ascii="Avenir Next LT Pro" w:hAnsi="Avenir Next LT Pro"/>
        </w:rPr>
      </w:pPr>
      <w:r w:rsidRPr="00E86D31">
        <w:rPr>
          <w:rFonts w:ascii="Avenir Next LT Pro" w:hAnsi="Avenir Next LT Pro"/>
          <w:b/>
          <w:bCs/>
        </w:rPr>
        <w:t>Introduction to each book Presentation:</w:t>
      </w:r>
      <w:r w:rsidRPr="00E86D31">
        <w:rPr>
          <w:rFonts w:ascii="Avenir Next LT Pro" w:hAnsi="Avenir Next LT Pro"/>
        </w:rPr>
        <w:t xml:space="preserve"> A presentation with information about the author and key statistics from the RSC booklets to start each new book off.</w:t>
      </w:r>
    </w:p>
    <w:p w14:paraId="4A6B2C25" w14:textId="69407C34" w:rsidR="009F0A90" w:rsidRDefault="009F0A90" w:rsidP="00E86D31">
      <w:pPr>
        <w:pStyle w:val="ListParagraph"/>
        <w:numPr>
          <w:ilvl w:val="0"/>
          <w:numId w:val="7"/>
        </w:numPr>
        <w:rPr>
          <w:rFonts w:ascii="Avenir Next LT Pro" w:hAnsi="Avenir Next LT Pro"/>
        </w:rPr>
      </w:pPr>
      <w:r w:rsidRPr="00E86D31">
        <w:rPr>
          <w:rFonts w:ascii="Avenir Next LT Pro" w:hAnsi="Avenir Next LT Pro"/>
          <w:b/>
          <w:bCs/>
        </w:rPr>
        <w:t>Self-Reflective Questions:</w:t>
      </w:r>
      <w:r w:rsidRPr="00E86D31">
        <w:rPr>
          <w:rFonts w:ascii="Avenir Next LT Pro" w:hAnsi="Avenir Next LT Pro"/>
        </w:rPr>
        <w:t xml:space="preserve"> To ask participants for feedback at the end of each book</w:t>
      </w:r>
      <w:r w:rsidR="00E86D31">
        <w:rPr>
          <w:rFonts w:ascii="Avenir Next LT Pro" w:hAnsi="Avenir Next LT Pro"/>
        </w:rPr>
        <w:t>.</w:t>
      </w:r>
    </w:p>
    <w:p w14:paraId="69E9B8D2" w14:textId="4CC56E6A" w:rsidR="006C6AB1" w:rsidRDefault="006C6AB1" w:rsidP="00E86D31">
      <w:pPr>
        <w:pStyle w:val="ListParagraph"/>
        <w:numPr>
          <w:ilvl w:val="0"/>
          <w:numId w:val="7"/>
        </w:numPr>
        <w:rPr>
          <w:rFonts w:ascii="Avenir Next LT Pro" w:hAnsi="Avenir Next LT Pro"/>
        </w:rPr>
      </w:pPr>
      <w:r>
        <w:rPr>
          <w:rFonts w:ascii="Avenir Next LT Pro" w:hAnsi="Avenir Next LT Pro"/>
          <w:b/>
          <w:bCs/>
        </w:rPr>
        <w:t>Email Template Examples:</w:t>
      </w:r>
      <w:r>
        <w:rPr>
          <w:rFonts w:ascii="Avenir Next LT Pro" w:hAnsi="Avenir Next LT Pro"/>
        </w:rPr>
        <w:t xml:space="preserve"> </w:t>
      </w:r>
      <w:r w:rsidRPr="006C6AB1">
        <w:rPr>
          <w:rFonts w:ascii="Avenir Next LT Pro" w:hAnsi="Avenir Next LT Pro"/>
        </w:rPr>
        <w:t>T</w:t>
      </w:r>
      <w:r>
        <w:rPr>
          <w:rFonts w:ascii="Avenir Next LT Pro" w:hAnsi="Avenir Next LT Pro"/>
        </w:rPr>
        <w:t>o streamline your communication and provide an already outlined template for you to adapt as needed.</w:t>
      </w:r>
    </w:p>
    <w:p w14:paraId="0A2AC119" w14:textId="010AE4E4" w:rsidR="00E86D31" w:rsidRPr="00E86D31" w:rsidRDefault="00E86D31" w:rsidP="00E86D31">
      <w:pPr>
        <w:rPr>
          <w:rFonts w:ascii="Avenir Next LT Pro" w:hAnsi="Avenir Next LT Pro"/>
        </w:rPr>
      </w:pPr>
    </w:p>
    <w:p w14:paraId="70369427" w14:textId="3B5D68E6" w:rsidR="00506BEB" w:rsidRDefault="00E86D31" w:rsidP="00506BEB">
      <w:pPr>
        <w:rPr>
          <w:rFonts w:ascii="Avenir Next LT Pro" w:hAnsi="Avenir Next LT Pro"/>
          <w:b/>
          <w:bCs/>
        </w:rPr>
      </w:pPr>
      <w:r>
        <w:rPr>
          <w:rFonts w:ascii="Avenir Next LT Pro" w:hAnsi="Avenir Next LT Pro"/>
          <w:b/>
          <w:bCs/>
        </w:rPr>
        <w:t>F</w:t>
      </w:r>
      <w:r w:rsidR="00506BEB">
        <w:rPr>
          <w:rFonts w:ascii="Avenir Next LT Pro" w:hAnsi="Avenir Next LT Pro"/>
          <w:b/>
          <w:bCs/>
        </w:rPr>
        <w:t>or Facilitators:</w:t>
      </w:r>
    </w:p>
    <w:p w14:paraId="3CF270CD" w14:textId="77777777" w:rsidR="00E86D31" w:rsidRPr="00E86D31" w:rsidRDefault="00506BEB" w:rsidP="00E86D31">
      <w:pPr>
        <w:pStyle w:val="ListParagraph"/>
        <w:numPr>
          <w:ilvl w:val="0"/>
          <w:numId w:val="7"/>
        </w:numPr>
        <w:rPr>
          <w:rFonts w:ascii="Avenir Next LT Pro" w:hAnsi="Avenir Next LT Pro"/>
          <w:b/>
          <w:bCs/>
        </w:rPr>
      </w:pPr>
      <w:r w:rsidRPr="00E86D31">
        <w:rPr>
          <w:rFonts w:ascii="Avenir Next LT Pro" w:hAnsi="Avenir Next LT Pro"/>
          <w:b/>
          <w:bCs/>
        </w:rPr>
        <w:t xml:space="preserve">Facilitator Guide Booklet – </w:t>
      </w:r>
      <w:r w:rsidRPr="00E86D31">
        <w:rPr>
          <w:rFonts w:ascii="Avenir Next LT Pro" w:hAnsi="Avenir Next LT Pro"/>
        </w:rPr>
        <w:t>Designed to provide support and guidance to the volunteers who will be hosting their specific book club session. This includes how to facilitate, how to manage conflict, and how to report an incident if a complication arises.</w:t>
      </w:r>
    </w:p>
    <w:p w14:paraId="3A0A590A" w14:textId="77777777" w:rsidR="00E86D31" w:rsidRPr="00E86D31" w:rsidRDefault="00506BEB" w:rsidP="00E86D31">
      <w:pPr>
        <w:pStyle w:val="ListParagraph"/>
        <w:numPr>
          <w:ilvl w:val="0"/>
          <w:numId w:val="7"/>
        </w:numPr>
        <w:rPr>
          <w:rFonts w:ascii="Avenir Next LT Pro" w:hAnsi="Avenir Next LT Pro"/>
          <w:b/>
          <w:bCs/>
        </w:rPr>
      </w:pPr>
      <w:r w:rsidRPr="00E86D31">
        <w:rPr>
          <w:rFonts w:ascii="Avenir Next LT Pro" w:hAnsi="Avenir Next LT Pro"/>
          <w:b/>
          <w:bCs/>
        </w:rPr>
        <w:t xml:space="preserve">Facilitator Training Presentation – </w:t>
      </w:r>
      <w:r w:rsidRPr="00E86D31">
        <w:rPr>
          <w:rFonts w:ascii="Avenir Next LT Pro" w:hAnsi="Avenir Next LT Pro"/>
        </w:rPr>
        <w:t>A presentation version of the Facilitator Guide Booklet, to work through with the facilitators to ensure everyone is confident in their role.</w:t>
      </w:r>
    </w:p>
    <w:p w14:paraId="3BD6F4B7" w14:textId="11F9DFC6" w:rsidR="00506BEB" w:rsidRPr="00E86D31" w:rsidRDefault="00506BEB" w:rsidP="00E86D31">
      <w:pPr>
        <w:pStyle w:val="ListParagraph"/>
        <w:numPr>
          <w:ilvl w:val="0"/>
          <w:numId w:val="7"/>
        </w:numPr>
        <w:rPr>
          <w:rFonts w:ascii="Avenir Next LT Pro" w:hAnsi="Avenir Next LT Pro"/>
          <w:b/>
          <w:bCs/>
        </w:rPr>
      </w:pPr>
      <w:r w:rsidRPr="00E86D31">
        <w:rPr>
          <w:rFonts w:ascii="Avenir Next LT Pro" w:hAnsi="Avenir Next LT Pro"/>
          <w:b/>
          <w:bCs/>
        </w:rPr>
        <w:t>Facilitator Crib Sheet</w:t>
      </w:r>
      <w:r w:rsidRPr="00E86D31">
        <w:rPr>
          <w:rFonts w:ascii="Avenir Next LT Pro" w:hAnsi="Avenir Next LT Pro"/>
        </w:rPr>
        <w:t xml:space="preserve"> – Booklet questions for each Diversity Book Club session, with possible answers to questions to act as a guide to assist facilitation.</w:t>
      </w:r>
    </w:p>
    <w:p w14:paraId="2DD8E433" w14:textId="77777777" w:rsidR="00E86D31" w:rsidRDefault="00E86D31" w:rsidP="00506BEB">
      <w:pPr>
        <w:rPr>
          <w:rFonts w:ascii="Avenir Next LT Pro" w:hAnsi="Avenir Next LT Pro"/>
          <w:b/>
          <w:bCs/>
        </w:rPr>
      </w:pPr>
    </w:p>
    <w:p w14:paraId="2BC34C14" w14:textId="3A06B19F" w:rsidR="00506BEB" w:rsidRDefault="00506BEB" w:rsidP="00506BEB">
      <w:pPr>
        <w:rPr>
          <w:rFonts w:ascii="Avenir Next LT Pro" w:hAnsi="Avenir Next LT Pro"/>
          <w:b/>
          <w:bCs/>
        </w:rPr>
      </w:pPr>
      <w:r>
        <w:rPr>
          <w:rFonts w:ascii="Avenir Next LT Pro" w:hAnsi="Avenir Next LT Pro"/>
          <w:b/>
          <w:bCs/>
        </w:rPr>
        <w:t xml:space="preserve">For </w:t>
      </w:r>
      <w:r w:rsidR="00A708C7">
        <w:rPr>
          <w:rFonts w:ascii="Avenir Next LT Pro" w:hAnsi="Avenir Next LT Pro"/>
          <w:b/>
          <w:bCs/>
        </w:rPr>
        <w:t>Participants</w:t>
      </w:r>
      <w:r>
        <w:rPr>
          <w:rFonts w:ascii="Avenir Next LT Pro" w:hAnsi="Avenir Next LT Pro"/>
          <w:b/>
          <w:bCs/>
        </w:rPr>
        <w:t>:</w:t>
      </w:r>
    </w:p>
    <w:p w14:paraId="17459460" w14:textId="15AE3B43" w:rsidR="004F630D" w:rsidRDefault="009F0A90" w:rsidP="004F630D">
      <w:pPr>
        <w:pStyle w:val="ListParagraph"/>
        <w:numPr>
          <w:ilvl w:val="0"/>
          <w:numId w:val="7"/>
        </w:numPr>
        <w:rPr>
          <w:rFonts w:ascii="Avenir Next LT Pro" w:hAnsi="Avenir Next LT Pro"/>
          <w:b/>
          <w:bCs/>
        </w:rPr>
      </w:pPr>
      <w:r w:rsidRPr="00E86D31">
        <w:rPr>
          <w:rFonts w:ascii="Avenir Next LT Pro" w:hAnsi="Avenir Next LT Pro"/>
          <w:b/>
          <w:bCs/>
        </w:rPr>
        <w:t xml:space="preserve">Participant Guide Booklet – </w:t>
      </w:r>
      <w:r w:rsidR="005642BC">
        <w:rPr>
          <w:rFonts w:ascii="Avenir Next LT Pro" w:hAnsi="Avenir Next LT Pro"/>
        </w:rPr>
        <w:t>A breakdown of how the Diversity Book Club runs for participants,</w:t>
      </w:r>
      <w:r w:rsidRPr="00E86D31">
        <w:rPr>
          <w:rFonts w:ascii="Avenir Next LT Pro" w:hAnsi="Avenir Next LT Pro"/>
        </w:rPr>
        <w:t xml:space="preserve"> including reporting routes in the event of</w:t>
      </w:r>
      <w:r w:rsidR="005642BC">
        <w:rPr>
          <w:rFonts w:ascii="Avenir Next LT Pro" w:hAnsi="Avenir Next LT Pro"/>
        </w:rPr>
        <w:t xml:space="preserve"> </w:t>
      </w:r>
      <w:r w:rsidR="00B039E4">
        <w:rPr>
          <w:rFonts w:ascii="Avenir Next LT Pro" w:hAnsi="Avenir Next LT Pro"/>
        </w:rPr>
        <w:t>conflict/a dispute,</w:t>
      </w:r>
      <w:r w:rsidR="005642BC">
        <w:rPr>
          <w:rFonts w:ascii="Avenir Next LT Pro" w:hAnsi="Avenir Next LT Pro"/>
        </w:rPr>
        <w:t xml:space="preserve"> or a breach of dignity and respect during book club discussions.</w:t>
      </w:r>
      <w:r w:rsidRPr="00E86D31">
        <w:rPr>
          <w:rFonts w:ascii="Avenir Next LT Pro" w:hAnsi="Avenir Next LT Pro"/>
        </w:rPr>
        <w:t xml:space="preserve"> </w:t>
      </w:r>
    </w:p>
    <w:p w14:paraId="40103A66" w14:textId="12EF8197" w:rsidR="009F0A90" w:rsidRPr="004F630D" w:rsidRDefault="00B12025" w:rsidP="005642BC">
      <w:pPr>
        <w:pStyle w:val="ListParagraph"/>
        <w:numPr>
          <w:ilvl w:val="0"/>
          <w:numId w:val="7"/>
        </w:numPr>
        <w:ind w:left="567"/>
        <w:rPr>
          <w:rFonts w:ascii="Avenir Next LT Pro" w:hAnsi="Avenir Next LT Pro"/>
          <w:b/>
          <w:bCs/>
        </w:rPr>
      </w:pPr>
      <w:r>
        <w:rPr>
          <w:rFonts w:ascii="Avenir Next LT Pro" w:hAnsi="Avenir Next LT Pro"/>
          <w:b/>
          <w:bCs/>
        </w:rPr>
        <w:t>Discussion</w:t>
      </w:r>
      <w:r w:rsidR="009F0A90" w:rsidRPr="004F630D">
        <w:rPr>
          <w:rFonts w:ascii="Avenir Next LT Pro" w:hAnsi="Avenir Next LT Pro"/>
          <w:b/>
          <w:bCs/>
        </w:rPr>
        <w:t xml:space="preserve"> Booklets – </w:t>
      </w:r>
      <w:r>
        <w:rPr>
          <w:rFonts w:ascii="Avenir Next LT Pro" w:hAnsi="Avenir Next LT Pro"/>
        </w:rPr>
        <w:t>Used to start the conversation during book club sessions with each Book Club group</w:t>
      </w:r>
      <w:r w:rsidR="0050183D">
        <w:rPr>
          <w:rFonts w:ascii="Avenir Next LT Pro" w:hAnsi="Avenir Next LT Pro"/>
        </w:rPr>
        <w:t xml:space="preserve"> and for participants to answer the questions as they read the book.</w:t>
      </w:r>
    </w:p>
    <w:p w14:paraId="0022725E" w14:textId="77777777" w:rsidR="00506BEB" w:rsidRDefault="00506BEB" w:rsidP="00506BEB">
      <w:pPr>
        <w:rPr>
          <w:rFonts w:ascii="Avenir Next LT Pro" w:hAnsi="Avenir Next LT Pro"/>
          <w:b/>
          <w:bCs/>
        </w:rPr>
      </w:pPr>
    </w:p>
    <w:p w14:paraId="010FC281" w14:textId="7578B052" w:rsidR="002C47C2" w:rsidRDefault="002C47C2" w:rsidP="00544715">
      <w:pPr>
        <w:spacing w:after="0"/>
        <w:jc w:val="both"/>
        <w:rPr>
          <w:rFonts w:ascii="Avenir Next LT Pro" w:hAnsi="Avenir Next LT Pro" w:cs="Calibri"/>
          <w:sz w:val="40"/>
          <w:szCs w:val="40"/>
        </w:rPr>
      </w:pPr>
      <w:r w:rsidRPr="005C3DE6">
        <w:rPr>
          <w:rFonts w:ascii="Avenir Next LT Pro" w:hAnsi="Avenir Next LT Pro" w:cs="Calibri"/>
          <w:sz w:val="40"/>
          <w:szCs w:val="40"/>
        </w:rPr>
        <w:lastRenderedPageBreak/>
        <w:t>Before you start the Book Club</w:t>
      </w:r>
    </w:p>
    <w:p w14:paraId="705D5122" w14:textId="77777777" w:rsidR="006C6AB1" w:rsidRDefault="006C6AB1" w:rsidP="006C6AB1">
      <w:pPr>
        <w:spacing w:after="0"/>
        <w:ind w:left="720" w:hanging="720"/>
        <w:jc w:val="both"/>
        <w:rPr>
          <w:rFonts w:ascii="Avenir Next LT Pro" w:hAnsi="Avenir Next LT Pro" w:cs="Calibri"/>
          <w:sz w:val="24"/>
          <w:szCs w:val="24"/>
        </w:rPr>
      </w:pPr>
    </w:p>
    <w:p w14:paraId="321120AB" w14:textId="60FB707F" w:rsidR="006C6AB1" w:rsidRDefault="006C6AB1" w:rsidP="006C6AB1">
      <w:pPr>
        <w:spacing w:after="0"/>
        <w:ind w:left="720" w:hanging="720"/>
        <w:jc w:val="both"/>
        <w:rPr>
          <w:rFonts w:ascii="Avenir Next LT Pro" w:hAnsi="Avenir Next LT Pro" w:cs="Calibri"/>
          <w:sz w:val="24"/>
          <w:szCs w:val="24"/>
        </w:rPr>
      </w:pPr>
      <w:r>
        <w:rPr>
          <w:rFonts w:ascii="Avenir Next LT Pro" w:hAnsi="Avenir Next LT Pro" w:cs="Calibri"/>
          <w:sz w:val="24"/>
          <w:szCs w:val="24"/>
        </w:rPr>
        <w:t>There are several items to consider before starting your Diversity Book Club:</w:t>
      </w:r>
    </w:p>
    <w:p w14:paraId="3A0177B9" w14:textId="77777777" w:rsidR="002C47C2" w:rsidRPr="009F0A90" w:rsidRDefault="002C47C2" w:rsidP="00544715">
      <w:pPr>
        <w:spacing w:after="0"/>
        <w:jc w:val="both"/>
        <w:rPr>
          <w:rFonts w:ascii="Avenir Next LT Pro" w:hAnsi="Avenir Next LT Pro" w:cs="Calibri"/>
          <w:sz w:val="24"/>
          <w:szCs w:val="24"/>
        </w:rPr>
      </w:pPr>
    </w:p>
    <w:p w14:paraId="1913495F" w14:textId="6190628C" w:rsidR="00506BEB" w:rsidRPr="006C6AB1" w:rsidRDefault="009F0A90" w:rsidP="006C6AB1">
      <w:pPr>
        <w:pStyle w:val="ListParagraph"/>
        <w:numPr>
          <w:ilvl w:val="0"/>
          <w:numId w:val="8"/>
        </w:numPr>
        <w:spacing w:after="0"/>
        <w:jc w:val="both"/>
        <w:rPr>
          <w:rFonts w:ascii="Avenir Next LT Pro" w:hAnsi="Avenir Next LT Pro" w:cs="Calibri"/>
          <w:sz w:val="24"/>
          <w:szCs w:val="24"/>
        </w:rPr>
      </w:pPr>
      <w:r w:rsidRPr="006C6AB1">
        <w:rPr>
          <w:rFonts w:ascii="Avenir Next LT Pro" w:hAnsi="Avenir Next LT Pro" w:cs="Calibri"/>
          <w:sz w:val="24"/>
          <w:szCs w:val="24"/>
        </w:rPr>
        <w:t>Surveying your staff and students to learn their availability to organise the Diversity Book Club Sessions where they can all attend a session (we recommend the group sizes are 4-8 people).</w:t>
      </w:r>
      <w:r w:rsidR="00B039E4">
        <w:rPr>
          <w:rFonts w:ascii="Avenir Next LT Pro" w:hAnsi="Avenir Next LT Pro" w:cs="Calibri"/>
          <w:sz w:val="24"/>
          <w:szCs w:val="24"/>
        </w:rPr>
        <w:t xml:space="preserve"> Note: This must be organised around facilitator availability to ensure you have someone to host each session.</w:t>
      </w:r>
    </w:p>
    <w:p w14:paraId="3EA8DCBB" w14:textId="4069CE9F" w:rsidR="009F0A90" w:rsidRPr="006C6AB1" w:rsidRDefault="009F0A90" w:rsidP="006C6AB1">
      <w:pPr>
        <w:pStyle w:val="ListParagraph"/>
        <w:numPr>
          <w:ilvl w:val="0"/>
          <w:numId w:val="8"/>
        </w:numPr>
        <w:spacing w:after="0"/>
        <w:jc w:val="both"/>
        <w:rPr>
          <w:rFonts w:ascii="Avenir Next LT Pro" w:hAnsi="Avenir Next LT Pro" w:cs="Calibri"/>
          <w:sz w:val="24"/>
          <w:szCs w:val="24"/>
        </w:rPr>
      </w:pPr>
      <w:r w:rsidRPr="006C6AB1">
        <w:rPr>
          <w:rFonts w:ascii="Avenir Next LT Pro" w:hAnsi="Avenir Next LT Pro" w:cs="Calibri"/>
          <w:sz w:val="24"/>
          <w:szCs w:val="24"/>
        </w:rPr>
        <w:t>GDPR compliance needs to be considered.</w:t>
      </w:r>
    </w:p>
    <w:p w14:paraId="491AC7EB" w14:textId="6FB12897" w:rsidR="009F0A90" w:rsidRDefault="009F0A90" w:rsidP="006C6AB1">
      <w:pPr>
        <w:pStyle w:val="ListParagraph"/>
        <w:numPr>
          <w:ilvl w:val="0"/>
          <w:numId w:val="8"/>
        </w:numPr>
        <w:spacing w:after="0"/>
        <w:jc w:val="both"/>
        <w:rPr>
          <w:rFonts w:ascii="Avenir Next LT Pro" w:hAnsi="Avenir Next LT Pro" w:cs="Calibri"/>
          <w:sz w:val="24"/>
          <w:szCs w:val="24"/>
        </w:rPr>
      </w:pPr>
      <w:r w:rsidRPr="006C6AB1">
        <w:rPr>
          <w:rFonts w:ascii="Avenir Next LT Pro" w:hAnsi="Avenir Next LT Pro" w:cs="Calibri"/>
          <w:sz w:val="24"/>
          <w:szCs w:val="24"/>
        </w:rPr>
        <w:t>If asking self-reflective questions</w:t>
      </w:r>
      <w:r w:rsidR="006C6AB1" w:rsidRPr="006C6AB1">
        <w:rPr>
          <w:rFonts w:ascii="Avenir Next LT Pro" w:hAnsi="Avenir Next LT Pro" w:cs="Calibri"/>
          <w:sz w:val="24"/>
          <w:szCs w:val="24"/>
        </w:rPr>
        <w:t xml:space="preserve"> to monitor impact</w:t>
      </w:r>
      <w:r w:rsidRPr="006C6AB1">
        <w:rPr>
          <w:rFonts w:ascii="Avenir Next LT Pro" w:hAnsi="Avenir Next LT Pro" w:cs="Calibri"/>
          <w:sz w:val="24"/>
          <w:szCs w:val="24"/>
        </w:rPr>
        <w:t>, it may be prudent to consider anonymisation and/or ethical approval.</w:t>
      </w:r>
    </w:p>
    <w:p w14:paraId="7A6F1353" w14:textId="28CB386B" w:rsidR="00CA4B36" w:rsidRPr="006C6AB1" w:rsidRDefault="00CA4B36" w:rsidP="006C6AB1">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Advertise the book club with posters (1) and email promotion (5).</w:t>
      </w:r>
    </w:p>
    <w:p w14:paraId="3DE40FA5" w14:textId="4437B383" w:rsidR="005C3DE6" w:rsidRDefault="005C3DE6" w:rsidP="006C6AB1">
      <w:pPr>
        <w:pStyle w:val="ListParagraph"/>
        <w:numPr>
          <w:ilvl w:val="0"/>
          <w:numId w:val="8"/>
        </w:numPr>
        <w:spacing w:after="0"/>
        <w:jc w:val="both"/>
        <w:rPr>
          <w:rFonts w:ascii="Avenir Next LT Pro" w:hAnsi="Avenir Next LT Pro" w:cs="Calibri"/>
          <w:sz w:val="24"/>
          <w:szCs w:val="24"/>
        </w:rPr>
      </w:pPr>
      <w:r w:rsidRPr="006C6AB1">
        <w:rPr>
          <w:rFonts w:ascii="Avenir Next LT Pro" w:hAnsi="Avenir Next LT Pro" w:cs="Calibri"/>
          <w:sz w:val="24"/>
          <w:szCs w:val="24"/>
        </w:rPr>
        <w:t xml:space="preserve">Obtaining books needs to be done ahead of time. If the volume of books needed cannot be afforded, we recommend buying all four books and having different groups read different books and rotating through the books throughout the year between groups (this enables less books to be required for purchase). </w:t>
      </w:r>
      <w:r w:rsidR="00D603BF">
        <w:rPr>
          <w:rFonts w:ascii="Avenir Next LT Pro" w:hAnsi="Avenir Next LT Pro" w:cs="Calibri"/>
          <w:sz w:val="24"/>
          <w:szCs w:val="24"/>
        </w:rPr>
        <w:t>You may also want to consider other forms of media such as e-books and audiobooks.</w:t>
      </w:r>
    </w:p>
    <w:p w14:paraId="7F7C9642" w14:textId="13CB1F91" w:rsidR="006C6AB1" w:rsidRDefault="006C6AB1" w:rsidP="006C6AB1">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Consider whether you will host your book club online or in-person.</w:t>
      </w:r>
    </w:p>
    <w:p w14:paraId="7286B9A2" w14:textId="6965FBEC" w:rsidR="00CA4B36" w:rsidRDefault="00CA4B36" w:rsidP="006C6AB1">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Distribute Facilitator Training Booklet (6) and run Facilitator Training Session (7).</w:t>
      </w:r>
    </w:p>
    <w:p w14:paraId="087E76FD" w14:textId="64B8AF42" w:rsidR="00CA4B36" w:rsidRDefault="00CA4B36" w:rsidP="006C6AB1">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Consider what you would like your “Positive Action Session” at the end of the book to look like. What would you like to achieve? (Note: Our focus was improvements that could be made to our department based on the diversity theme we covered)</w:t>
      </w:r>
    </w:p>
    <w:p w14:paraId="1C287575" w14:textId="2D00B754" w:rsidR="00D628A6" w:rsidRPr="006C6AB1" w:rsidRDefault="00D628A6" w:rsidP="006C6AB1">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Think about book distribution – will the books be collected at a central point or posted to participants?</w:t>
      </w:r>
    </w:p>
    <w:p w14:paraId="6550E5AB" w14:textId="5EDCB7A2" w:rsidR="002C47C2" w:rsidRDefault="002C47C2" w:rsidP="00544715">
      <w:pPr>
        <w:spacing w:after="0"/>
        <w:ind w:left="720"/>
        <w:jc w:val="both"/>
        <w:rPr>
          <w:rFonts w:ascii="Avenir Next LT Pro" w:hAnsi="Avenir Next LT Pro" w:cs="Calibri"/>
          <w:sz w:val="24"/>
          <w:szCs w:val="24"/>
        </w:rPr>
      </w:pPr>
    </w:p>
    <w:p w14:paraId="4648262A" w14:textId="77777777" w:rsidR="00B039E4" w:rsidRDefault="00B039E4" w:rsidP="00B039E4">
      <w:pPr>
        <w:spacing w:after="0"/>
        <w:jc w:val="both"/>
        <w:rPr>
          <w:rFonts w:ascii="Avenir Next LT Pro" w:hAnsi="Avenir Next LT Pro" w:cs="Calibri"/>
          <w:sz w:val="40"/>
          <w:szCs w:val="40"/>
        </w:rPr>
      </w:pPr>
    </w:p>
    <w:p w14:paraId="75513E5D" w14:textId="54A48326" w:rsidR="00B039E4" w:rsidRDefault="00B039E4" w:rsidP="00B039E4">
      <w:pPr>
        <w:spacing w:after="0"/>
        <w:jc w:val="both"/>
        <w:rPr>
          <w:rFonts w:ascii="Avenir Next LT Pro" w:hAnsi="Avenir Next LT Pro" w:cs="Calibri"/>
          <w:sz w:val="40"/>
          <w:szCs w:val="40"/>
        </w:rPr>
      </w:pPr>
      <w:r>
        <w:rPr>
          <w:rFonts w:ascii="Avenir Next LT Pro" w:hAnsi="Avenir Next LT Pro" w:cs="Calibri"/>
          <w:sz w:val="40"/>
          <w:szCs w:val="40"/>
        </w:rPr>
        <w:t>During your Diversity Book Club</w:t>
      </w:r>
    </w:p>
    <w:p w14:paraId="48D25984" w14:textId="77777777" w:rsidR="00B039E4" w:rsidRDefault="00B039E4" w:rsidP="00B039E4">
      <w:pPr>
        <w:spacing w:after="0"/>
        <w:ind w:left="720" w:hanging="720"/>
        <w:jc w:val="both"/>
        <w:rPr>
          <w:rFonts w:ascii="Avenir Next LT Pro" w:hAnsi="Avenir Next LT Pro" w:cs="Calibri"/>
          <w:sz w:val="24"/>
          <w:szCs w:val="24"/>
        </w:rPr>
      </w:pPr>
    </w:p>
    <w:p w14:paraId="48C0EDCD" w14:textId="77777777" w:rsidR="00B039E4" w:rsidRDefault="00B039E4" w:rsidP="00B039E4">
      <w:pPr>
        <w:spacing w:after="0"/>
        <w:ind w:left="720" w:hanging="720"/>
        <w:jc w:val="both"/>
        <w:rPr>
          <w:rFonts w:ascii="Avenir Next LT Pro" w:hAnsi="Avenir Next LT Pro" w:cs="Calibri"/>
          <w:sz w:val="24"/>
          <w:szCs w:val="24"/>
        </w:rPr>
      </w:pPr>
      <w:r>
        <w:rPr>
          <w:rFonts w:ascii="Avenir Next LT Pro" w:hAnsi="Avenir Next LT Pro" w:cs="Calibri"/>
          <w:sz w:val="24"/>
          <w:szCs w:val="24"/>
        </w:rPr>
        <w:t>There are several items to consider during your Diversity Book Club:</w:t>
      </w:r>
    </w:p>
    <w:p w14:paraId="2C6FAAF0" w14:textId="77777777" w:rsidR="00B039E4" w:rsidRPr="009F0A90" w:rsidRDefault="00B039E4" w:rsidP="00B039E4">
      <w:pPr>
        <w:spacing w:after="0"/>
        <w:jc w:val="both"/>
        <w:rPr>
          <w:rFonts w:ascii="Avenir Next LT Pro" w:hAnsi="Avenir Next LT Pro" w:cs="Calibri"/>
          <w:sz w:val="24"/>
          <w:szCs w:val="24"/>
        </w:rPr>
      </w:pPr>
    </w:p>
    <w:p w14:paraId="52FD8E61" w14:textId="77777777" w:rsidR="00B039E4" w:rsidRDefault="00B039E4" w:rsidP="00B039E4">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Check in with your facilitators and ask for feedback on how the sessions are going</w:t>
      </w:r>
    </w:p>
    <w:p w14:paraId="644C0D3B" w14:textId="1FF19B0B" w:rsidR="00B039E4" w:rsidRDefault="00B039E4" w:rsidP="00B039E4">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Remind participants of support services and what is available (some of the topics covered are tough)</w:t>
      </w:r>
    </w:p>
    <w:p w14:paraId="1714024A" w14:textId="113B6D3B" w:rsidR="00B039E4" w:rsidRPr="00B039E4" w:rsidRDefault="00B039E4" w:rsidP="00B039E4">
      <w:pPr>
        <w:pStyle w:val="ListParagraph"/>
        <w:numPr>
          <w:ilvl w:val="0"/>
          <w:numId w:val="8"/>
        </w:numPr>
        <w:spacing w:after="0"/>
        <w:jc w:val="both"/>
        <w:rPr>
          <w:rFonts w:ascii="Avenir Next LT Pro" w:hAnsi="Avenir Next LT Pro" w:cs="Calibri"/>
          <w:sz w:val="24"/>
          <w:szCs w:val="24"/>
        </w:rPr>
      </w:pPr>
      <w:r w:rsidRPr="00B039E4">
        <w:rPr>
          <w:rFonts w:ascii="Avenir Next LT Pro" w:hAnsi="Avenir Next LT Pro" w:cs="Calibri"/>
          <w:sz w:val="24"/>
          <w:szCs w:val="24"/>
        </w:rPr>
        <w:lastRenderedPageBreak/>
        <w:t>Remember that conflict may happen, and that this needs to be dealt with formally where necessary.</w:t>
      </w:r>
    </w:p>
    <w:p w14:paraId="72F96E07" w14:textId="77777777" w:rsidR="00F97F60" w:rsidRDefault="00F97F60" w:rsidP="00E925E6">
      <w:pPr>
        <w:rPr>
          <w:rFonts w:ascii="Avenir Next LT Pro" w:hAnsi="Avenir Next LT Pro" w:cs="Calibri"/>
          <w:sz w:val="40"/>
          <w:szCs w:val="40"/>
        </w:rPr>
      </w:pPr>
    </w:p>
    <w:p w14:paraId="27332A8F" w14:textId="77076D4F" w:rsidR="00E925E6" w:rsidRDefault="006C6AB1" w:rsidP="00E925E6">
      <w:pPr>
        <w:rPr>
          <w:rFonts w:ascii="Avenir Next LT Pro" w:hAnsi="Avenir Next LT Pro" w:cs="Calibri"/>
          <w:sz w:val="40"/>
          <w:szCs w:val="40"/>
        </w:rPr>
      </w:pPr>
      <w:r>
        <w:rPr>
          <w:rFonts w:ascii="Avenir Next LT Pro" w:hAnsi="Avenir Next LT Pro" w:cs="Calibri"/>
          <w:sz w:val="40"/>
          <w:szCs w:val="40"/>
        </w:rPr>
        <w:t xml:space="preserve">Creating your </w:t>
      </w:r>
      <w:r w:rsidR="005642BC">
        <w:rPr>
          <w:rFonts w:ascii="Avenir Next LT Pro" w:hAnsi="Avenir Next LT Pro" w:cs="Calibri"/>
          <w:sz w:val="40"/>
          <w:szCs w:val="40"/>
        </w:rPr>
        <w:t xml:space="preserve">Diversity </w:t>
      </w:r>
      <w:r>
        <w:rPr>
          <w:rFonts w:ascii="Avenir Next LT Pro" w:hAnsi="Avenir Next LT Pro" w:cs="Calibri"/>
          <w:sz w:val="40"/>
          <w:szCs w:val="40"/>
        </w:rPr>
        <w:t>Book Club Schedule</w:t>
      </w:r>
    </w:p>
    <w:p w14:paraId="1FBFDF71" w14:textId="770A164A" w:rsidR="005642BC" w:rsidRPr="005642BC" w:rsidRDefault="005642BC" w:rsidP="00E925E6">
      <w:pPr>
        <w:rPr>
          <w:rFonts w:ascii="Avenir Next LT Pro" w:hAnsi="Avenir Next LT Pro" w:cs="Calibri"/>
          <w:sz w:val="24"/>
          <w:szCs w:val="24"/>
        </w:rPr>
      </w:pPr>
      <w:r w:rsidRPr="005642BC">
        <w:rPr>
          <w:rFonts w:ascii="Avenir Next LT Pro" w:hAnsi="Avenir Next LT Pro" w:cs="Calibri"/>
          <w:sz w:val="24"/>
          <w:szCs w:val="24"/>
        </w:rPr>
        <w:t>Below is an example of the structure we used to run our Diversity Book Club</w:t>
      </w:r>
      <w:r>
        <w:rPr>
          <w:rFonts w:ascii="Avenir Next LT Pro" w:hAnsi="Avenir Next LT Pro" w:cs="Calibri"/>
          <w:sz w:val="24"/>
          <w:szCs w:val="24"/>
        </w:rPr>
        <w:t>. We found this format worked well to keep everyone engaged. The documents required to run the Diversity Book Club are available to download alongside this document.</w:t>
      </w:r>
    </w:p>
    <w:tbl>
      <w:tblPr>
        <w:tblStyle w:val="GridTable1Light-Accent1"/>
        <w:tblW w:w="0" w:type="auto"/>
        <w:tblLook w:val="04A0" w:firstRow="1" w:lastRow="0" w:firstColumn="1" w:lastColumn="0" w:noHBand="0" w:noVBand="1"/>
      </w:tblPr>
      <w:tblGrid>
        <w:gridCol w:w="3005"/>
        <w:gridCol w:w="3005"/>
        <w:gridCol w:w="3006"/>
      </w:tblGrid>
      <w:tr w:rsidR="004F630D" w:rsidRPr="00F02F88" w14:paraId="70B4A78C" w14:textId="77777777" w:rsidTr="003B50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3"/>
          </w:tcPr>
          <w:p w14:paraId="26DC68FE" w14:textId="5DC655A1" w:rsidR="004F630D" w:rsidRPr="00F02F88" w:rsidRDefault="004F630D" w:rsidP="00552879">
            <w:pPr>
              <w:jc w:val="center"/>
              <w:rPr>
                <w:rFonts w:ascii="Avenir Next LT Pro" w:hAnsi="Avenir Next LT Pro" w:cs="Calibri"/>
                <w:sz w:val="24"/>
                <w:szCs w:val="24"/>
              </w:rPr>
            </w:pPr>
            <w:r>
              <w:rPr>
                <w:rFonts w:ascii="Avenir Next LT Pro" w:hAnsi="Avenir Next LT Pro" w:cs="Calibri"/>
                <w:sz w:val="24"/>
                <w:szCs w:val="24"/>
              </w:rPr>
              <w:t>Month 1</w:t>
            </w:r>
          </w:p>
        </w:tc>
      </w:tr>
      <w:tr w:rsidR="004F630D" w:rsidRPr="00F02F88" w14:paraId="537761AF"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7F47588E" w14:textId="1EDF23DA" w:rsidR="004F630D"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number</w:t>
            </w:r>
          </w:p>
        </w:tc>
        <w:tc>
          <w:tcPr>
            <w:tcW w:w="3005" w:type="dxa"/>
          </w:tcPr>
          <w:p w14:paraId="6F1D32AC" w14:textId="7DAB6A2F" w:rsidR="004F630D" w:rsidRPr="004F630D" w:rsidRDefault="004F630D" w:rsidP="004F630D">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Organiser Activities</w:t>
            </w:r>
          </w:p>
        </w:tc>
        <w:tc>
          <w:tcPr>
            <w:tcW w:w="3006" w:type="dxa"/>
          </w:tcPr>
          <w:p w14:paraId="4E2DF0B0" w14:textId="470AF5BD" w:rsidR="004F630D"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Participant Reading Assignment</w:t>
            </w:r>
          </w:p>
        </w:tc>
      </w:tr>
      <w:tr w:rsidR="004F630D" w:rsidRPr="00F02F88" w14:paraId="29532E3D"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5D8C8671" w14:textId="57C30687"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1</w:t>
            </w:r>
          </w:p>
        </w:tc>
        <w:tc>
          <w:tcPr>
            <w:tcW w:w="3005" w:type="dxa"/>
          </w:tcPr>
          <w:p w14:paraId="1D23AD87" w14:textId="57FD7025" w:rsidR="004F630D" w:rsidRPr="00CA4B36" w:rsidRDefault="004F630D" w:rsidP="004F630D">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b/>
                <w:bCs/>
                <w:sz w:val="24"/>
                <w:szCs w:val="24"/>
              </w:rPr>
            </w:pPr>
            <w:r w:rsidRPr="00CA4B36">
              <w:rPr>
                <w:rFonts w:ascii="Avenir Next LT Pro" w:hAnsi="Avenir Next LT Pro" w:cs="Calibri"/>
                <w:b/>
                <w:bCs/>
                <w:sz w:val="24"/>
                <w:szCs w:val="24"/>
              </w:rPr>
              <w:t>Introduction to Book 1 presentation to participants (3)</w:t>
            </w:r>
          </w:p>
          <w:p w14:paraId="245DA888"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3B973A92" w14:textId="77777777" w:rsidR="004F630D" w:rsidRDefault="004F630D" w:rsidP="004F630D">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4F630D">
              <w:rPr>
                <w:rFonts w:ascii="Avenir Next LT Pro" w:hAnsi="Avenir Next LT Pro" w:cs="Calibri"/>
                <w:sz w:val="24"/>
                <w:szCs w:val="24"/>
              </w:rPr>
              <w:t>Distribution of Question Booklets to participants</w:t>
            </w:r>
            <w:r>
              <w:rPr>
                <w:rFonts w:ascii="Avenir Next LT Pro" w:hAnsi="Avenir Next LT Pro" w:cs="Calibri"/>
                <w:sz w:val="24"/>
                <w:szCs w:val="24"/>
              </w:rPr>
              <w:t xml:space="preserve"> (10)</w:t>
            </w:r>
          </w:p>
          <w:p w14:paraId="33AEC16A" w14:textId="77777777" w:rsidR="004F630D" w:rsidRPr="004F630D" w:rsidRDefault="004F630D" w:rsidP="004F630D">
            <w:pPr>
              <w:pStyle w:val="ListParagraph"/>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730E7C22" w14:textId="2FD4DF50" w:rsidR="004F630D" w:rsidRPr="004F630D" w:rsidRDefault="004F630D" w:rsidP="004F630D">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email to facilitators to remind them to schedule end of month Discussion Booklet meetings</w:t>
            </w:r>
          </w:p>
        </w:tc>
        <w:tc>
          <w:tcPr>
            <w:tcW w:w="3006" w:type="dxa"/>
            <w:vMerge w:val="restart"/>
          </w:tcPr>
          <w:p w14:paraId="016AC904"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22233670"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6CEDE0D5"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6656B4AB"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5CCD3657"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759BE868"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3C63DE4B"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0DBD1173" w14:textId="58CF9021"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Participants Reading First Section of Book 1</w:t>
            </w:r>
          </w:p>
        </w:tc>
      </w:tr>
      <w:tr w:rsidR="004F630D" w:rsidRPr="00F02F88" w14:paraId="44F94F32"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77219C3E" w14:textId="5B7EC9B6"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2</w:t>
            </w:r>
          </w:p>
        </w:tc>
        <w:tc>
          <w:tcPr>
            <w:tcW w:w="3005" w:type="dxa"/>
          </w:tcPr>
          <w:p w14:paraId="5F73FEAB" w14:textId="31837CF3"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c>
          <w:tcPr>
            <w:tcW w:w="3006" w:type="dxa"/>
            <w:vMerge/>
          </w:tcPr>
          <w:p w14:paraId="7FFDC19B" w14:textId="7FB15AF2"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5C3D13B0"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2B5FFC9E" w14:textId="2B58C617"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3</w:t>
            </w:r>
          </w:p>
        </w:tc>
        <w:tc>
          <w:tcPr>
            <w:tcW w:w="3005" w:type="dxa"/>
          </w:tcPr>
          <w:p w14:paraId="63C4C7B2" w14:textId="01A623C6" w:rsidR="004F630D" w:rsidRDefault="004F630D" w:rsidP="004F630D">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Distribution of Facilitator Crib Sheet (8)</w:t>
            </w:r>
          </w:p>
          <w:p w14:paraId="37D9A5F5" w14:textId="77777777" w:rsidR="004F630D" w:rsidRDefault="004F630D" w:rsidP="004F630D">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Pre-meeting to go through Crib Sheet answers with facilitators (optional informal chat)</w:t>
            </w:r>
          </w:p>
          <w:p w14:paraId="1C6B0FDE" w14:textId="56DE171B" w:rsidR="004F630D" w:rsidRPr="004F630D" w:rsidRDefault="004F630D" w:rsidP="004F630D">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reminder to all participants about Discussion Booklet Meeting next week</w:t>
            </w:r>
          </w:p>
        </w:tc>
        <w:tc>
          <w:tcPr>
            <w:tcW w:w="3006" w:type="dxa"/>
            <w:vMerge/>
          </w:tcPr>
          <w:p w14:paraId="524C82A7" w14:textId="51FAE64E"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69F4B253"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2E292AAB" w14:textId="4333107D"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lastRenderedPageBreak/>
              <w:t>Week 4</w:t>
            </w:r>
          </w:p>
        </w:tc>
        <w:tc>
          <w:tcPr>
            <w:tcW w:w="3005" w:type="dxa"/>
          </w:tcPr>
          <w:p w14:paraId="54A3A9B4" w14:textId="4BDFC3BB" w:rsidR="004F630D" w:rsidRDefault="004F630D" w:rsidP="004F630D">
            <w:pPr>
              <w:pStyle w:val="ListParagraph"/>
              <w:numPr>
                <w:ilvl w:val="0"/>
                <w:numId w:val="11"/>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Discussion Booklet Meeting for First Section of Book</w:t>
            </w:r>
          </w:p>
          <w:p w14:paraId="7C56B2E4" w14:textId="493C8FB2" w:rsidR="004F630D" w:rsidRPr="004F630D" w:rsidRDefault="004F630D" w:rsidP="004F630D">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(meeting to discuss book so far, hosted by facilitators)</w:t>
            </w:r>
          </w:p>
        </w:tc>
        <w:tc>
          <w:tcPr>
            <w:tcW w:w="3006" w:type="dxa"/>
            <w:vMerge/>
          </w:tcPr>
          <w:p w14:paraId="2519CDB0" w14:textId="216229DC"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6249B1B1" w14:textId="77777777" w:rsidTr="00552879">
        <w:tc>
          <w:tcPr>
            <w:cnfStyle w:val="001000000000" w:firstRow="0" w:lastRow="0" w:firstColumn="1" w:lastColumn="0" w:oddVBand="0" w:evenVBand="0" w:oddHBand="0" w:evenHBand="0" w:firstRowFirstColumn="0" w:firstRowLastColumn="0" w:lastRowFirstColumn="0" w:lastRowLastColumn="0"/>
            <w:tcW w:w="9016" w:type="dxa"/>
            <w:gridSpan w:val="3"/>
          </w:tcPr>
          <w:p w14:paraId="4D3AC2A2" w14:textId="0E2C70B3" w:rsidR="004F630D" w:rsidRPr="00F02F88" w:rsidRDefault="004F630D" w:rsidP="00552879">
            <w:pPr>
              <w:jc w:val="center"/>
              <w:rPr>
                <w:rFonts w:ascii="Avenir Next LT Pro" w:hAnsi="Avenir Next LT Pro" w:cs="Calibri"/>
                <w:sz w:val="24"/>
                <w:szCs w:val="24"/>
              </w:rPr>
            </w:pPr>
            <w:r>
              <w:rPr>
                <w:rFonts w:ascii="Avenir Next LT Pro" w:hAnsi="Avenir Next LT Pro" w:cs="Calibri"/>
                <w:sz w:val="24"/>
                <w:szCs w:val="24"/>
              </w:rPr>
              <w:t>Month 2</w:t>
            </w:r>
          </w:p>
        </w:tc>
      </w:tr>
      <w:tr w:rsidR="004F630D" w:rsidRPr="00F02F88" w14:paraId="352B168F"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4032C245" w14:textId="77777777" w:rsidR="004F630D"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number</w:t>
            </w:r>
          </w:p>
        </w:tc>
        <w:tc>
          <w:tcPr>
            <w:tcW w:w="3005" w:type="dxa"/>
          </w:tcPr>
          <w:p w14:paraId="7653AB47" w14:textId="77777777" w:rsidR="004F630D" w:rsidRPr="004F630D" w:rsidRDefault="004F630D" w:rsidP="00552879">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Organiser Activities</w:t>
            </w:r>
          </w:p>
        </w:tc>
        <w:tc>
          <w:tcPr>
            <w:tcW w:w="3006" w:type="dxa"/>
          </w:tcPr>
          <w:p w14:paraId="02DEB74F"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065F58DF"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510D4304" w14:textId="075EEFDA"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 xml:space="preserve">Week </w:t>
            </w:r>
            <w:r w:rsidR="00CA4B36">
              <w:rPr>
                <w:rFonts w:ascii="Avenir Next LT Pro" w:hAnsi="Avenir Next LT Pro" w:cs="Calibri"/>
                <w:b w:val="0"/>
                <w:bCs w:val="0"/>
                <w:sz w:val="24"/>
                <w:szCs w:val="24"/>
              </w:rPr>
              <w:t>5</w:t>
            </w:r>
          </w:p>
        </w:tc>
        <w:tc>
          <w:tcPr>
            <w:tcW w:w="3005" w:type="dxa"/>
          </w:tcPr>
          <w:p w14:paraId="5CC1A4D1"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0BDCCD7B" w14:textId="77777777" w:rsidR="004F630D" w:rsidRDefault="004F630D" w:rsidP="00552879">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4F630D">
              <w:rPr>
                <w:rFonts w:ascii="Avenir Next LT Pro" w:hAnsi="Avenir Next LT Pro" w:cs="Calibri"/>
                <w:sz w:val="24"/>
                <w:szCs w:val="24"/>
              </w:rPr>
              <w:t>Distribution of Question Booklets to participants</w:t>
            </w:r>
            <w:r>
              <w:rPr>
                <w:rFonts w:ascii="Avenir Next LT Pro" w:hAnsi="Avenir Next LT Pro" w:cs="Calibri"/>
                <w:sz w:val="24"/>
                <w:szCs w:val="24"/>
              </w:rPr>
              <w:t xml:space="preserve"> (10)</w:t>
            </w:r>
          </w:p>
          <w:p w14:paraId="30C39C36" w14:textId="77777777" w:rsidR="004F630D" w:rsidRPr="004F630D" w:rsidRDefault="004F630D" w:rsidP="00552879">
            <w:pPr>
              <w:pStyle w:val="ListParagraph"/>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5B4C83C1" w14:textId="77777777" w:rsidR="004F630D" w:rsidRPr="004F630D" w:rsidRDefault="004F630D" w:rsidP="00552879">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email to facilitators to remind them to schedule end of month Discussion Booklet meetings</w:t>
            </w:r>
          </w:p>
        </w:tc>
        <w:tc>
          <w:tcPr>
            <w:tcW w:w="3006" w:type="dxa"/>
            <w:vMerge w:val="restart"/>
          </w:tcPr>
          <w:p w14:paraId="21676F89"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182EAE3E"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51DF4156"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7CDA5EA6"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606E0169"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773903C4"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6152623F"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30900865" w14:textId="77777777" w:rsidR="004F630D"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209EC7AF" w14:textId="61F8EFF4"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 xml:space="preserve">Participants Reading </w:t>
            </w:r>
            <w:r w:rsidR="00CA4B36">
              <w:rPr>
                <w:rFonts w:ascii="Avenir Next LT Pro" w:hAnsi="Avenir Next LT Pro" w:cs="Calibri"/>
                <w:sz w:val="24"/>
                <w:szCs w:val="24"/>
              </w:rPr>
              <w:t>Second</w:t>
            </w:r>
            <w:r>
              <w:rPr>
                <w:rFonts w:ascii="Avenir Next LT Pro" w:hAnsi="Avenir Next LT Pro" w:cs="Calibri"/>
                <w:sz w:val="24"/>
                <w:szCs w:val="24"/>
              </w:rPr>
              <w:t xml:space="preserve"> Section of Book 2</w:t>
            </w:r>
          </w:p>
        </w:tc>
      </w:tr>
      <w:tr w:rsidR="004F630D" w:rsidRPr="00F02F88" w14:paraId="3AEEC7EF"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12E123C1" w14:textId="668FB0CB"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 xml:space="preserve">Week </w:t>
            </w:r>
            <w:r w:rsidR="00CA4B36">
              <w:rPr>
                <w:rFonts w:ascii="Avenir Next LT Pro" w:hAnsi="Avenir Next LT Pro" w:cs="Calibri"/>
                <w:b w:val="0"/>
                <w:bCs w:val="0"/>
                <w:sz w:val="24"/>
                <w:szCs w:val="24"/>
              </w:rPr>
              <w:t>6</w:t>
            </w:r>
          </w:p>
        </w:tc>
        <w:tc>
          <w:tcPr>
            <w:tcW w:w="3005" w:type="dxa"/>
          </w:tcPr>
          <w:p w14:paraId="62255431" w14:textId="77777777"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c>
          <w:tcPr>
            <w:tcW w:w="3006" w:type="dxa"/>
            <w:vMerge/>
          </w:tcPr>
          <w:p w14:paraId="4D1BB4AA" w14:textId="77777777"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03C43811"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7578DE0F" w14:textId="55A061B6"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 xml:space="preserve">Week </w:t>
            </w:r>
            <w:r w:rsidR="00CA4B36">
              <w:rPr>
                <w:rFonts w:ascii="Avenir Next LT Pro" w:hAnsi="Avenir Next LT Pro" w:cs="Calibri"/>
                <w:b w:val="0"/>
                <w:bCs w:val="0"/>
                <w:sz w:val="24"/>
                <w:szCs w:val="24"/>
              </w:rPr>
              <w:t>7</w:t>
            </w:r>
          </w:p>
        </w:tc>
        <w:tc>
          <w:tcPr>
            <w:tcW w:w="3005" w:type="dxa"/>
          </w:tcPr>
          <w:p w14:paraId="38EBD52B" w14:textId="77777777" w:rsidR="004F630D" w:rsidRDefault="004F630D"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Distribution of Facilitator Crib Sheet (8)</w:t>
            </w:r>
          </w:p>
          <w:p w14:paraId="4A5DA5DE" w14:textId="77777777" w:rsidR="004F630D" w:rsidRDefault="004F630D"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Pre-meeting to go through Crib Sheet answers with facilitators (optional informal chat)</w:t>
            </w:r>
          </w:p>
          <w:p w14:paraId="05B107EC" w14:textId="77777777" w:rsidR="004F630D" w:rsidRPr="004F630D" w:rsidRDefault="004F630D"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reminder to all participants about Discussion Booklet Meeting next week</w:t>
            </w:r>
          </w:p>
        </w:tc>
        <w:tc>
          <w:tcPr>
            <w:tcW w:w="3006" w:type="dxa"/>
            <w:vMerge/>
          </w:tcPr>
          <w:p w14:paraId="7389AD24" w14:textId="77777777"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4F630D" w:rsidRPr="00F02F88" w14:paraId="1B8ECC6E"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19A78C91" w14:textId="6E4CBBA8" w:rsidR="004F630D" w:rsidRPr="00F02F88" w:rsidRDefault="004F630D"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 xml:space="preserve">Week </w:t>
            </w:r>
            <w:r w:rsidR="00CA4B36">
              <w:rPr>
                <w:rFonts w:ascii="Avenir Next LT Pro" w:hAnsi="Avenir Next LT Pro" w:cs="Calibri"/>
                <w:b w:val="0"/>
                <w:bCs w:val="0"/>
                <w:sz w:val="24"/>
                <w:szCs w:val="24"/>
              </w:rPr>
              <w:t>8</w:t>
            </w:r>
          </w:p>
        </w:tc>
        <w:tc>
          <w:tcPr>
            <w:tcW w:w="3005" w:type="dxa"/>
          </w:tcPr>
          <w:p w14:paraId="4BC8467B" w14:textId="731E8385" w:rsidR="004F630D" w:rsidRDefault="004F630D" w:rsidP="00552879">
            <w:pPr>
              <w:pStyle w:val="ListParagraph"/>
              <w:numPr>
                <w:ilvl w:val="0"/>
                <w:numId w:val="11"/>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 xml:space="preserve">Discussion Booklet Meeting for </w:t>
            </w:r>
            <w:r w:rsidR="00CA4B36">
              <w:rPr>
                <w:rFonts w:ascii="Avenir Next LT Pro" w:hAnsi="Avenir Next LT Pro" w:cs="Calibri"/>
                <w:sz w:val="24"/>
                <w:szCs w:val="24"/>
              </w:rPr>
              <w:t>Second</w:t>
            </w:r>
            <w:r>
              <w:rPr>
                <w:rFonts w:ascii="Avenir Next LT Pro" w:hAnsi="Avenir Next LT Pro" w:cs="Calibri"/>
                <w:sz w:val="24"/>
                <w:szCs w:val="24"/>
              </w:rPr>
              <w:t xml:space="preserve"> Section of Book</w:t>
            </w:r>
          </w:p>
          <w:p w14:paraId="5D44B22D" w14:textId="77777777" w:rsidR="004F630D" w:rsidRPr="004F630D" w:rsidRDefault="004F630D" w:rsidP="00552879">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(meeting to discuss book so far, hosted by facilitators)</w:t>
            </w:r>
          </w:p>
        </w:tc>
        <w:tc>
          <w:tcPr>
            <w:tcW w:w="3006" w:type="dxa"/>
            <w:vMerge/>
          </w:tcPr>
          <w:p w14:paraId="2F744BDB" w14:textId="77777777" w:rsidR="004F630D" w:rsidRPr="00F02F88" w:rsidRDefault="004F630D"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CA4B36" w:rsidRPr="00F02F88" w14:paraId="66B98982" w14:textId="77777777" w:rsidTr="00552879">
        <w:tc>
          <w:tcPr>
            <w:cnfStyle w:val="001000000000" w:firstRow="0" w:lastRow="0" w:firstColumn="1" w:lastColumn="0" w:oddVBand="0" w:evenVBand="0" w:oddHBand="0" w:evenHBand="0" w:firstRowFirstColumn="0" w:firstRowLastColumn="0" w:lastRowFirstColumn="0" w:lastRowLastColumn="0"/>
            <w:tcW w:w="9016" w:type="dxa"/>
            <w:gridSpan w:val="3"/>
          </w:tcPr>
          <w:p w14:paraId="10C81425" w14:textId="672BC516" w:rsidR="00CA4B36" w:rsidRPr="00F02F88" w:rsidRDefault="00CA4B36" w:rsidP="00552879">
            <w:pPr>
              <w:jc w:val="center"/>
              <w:rPr>
                <w:rFonts w:ascii="Avenir Next LT Pro" w:hAnsi="Avenir Next LT Pro" w:cs="Calibri"/>
                <w:sz w:val="24"/>
                <w:szCs w:val="24"/>
              </w:rPr>
            </w:pPr>
            <w:r>
              <w:rPr>
                <w:rFonts w:ascii="Avenir Next LT Pro" w:hAnsi="Avenir Next LT Pro" w:cs="Calibri"/>
                <w:sz w:val="24"/>
                <w:szCs w:val="24"/>
              </w:rPr>
              <w:t>Month 3</w:t>
            </w:r>
          </w:p>
        </w:tc>
      </w:tr>
      <w:tr w:rsidR="00CA4B36" w:rsidRPr="00F02F88" w14:paraId="43A1A5E5"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76DD37A9" w14:textId="77777777" w:rsidR="00CA4B36" w:rsidRDefault="00CA4B36"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number</w:t>
            </w:r>
          </w:p>
        </w:tc>
        <w:tc>
          <w:tcPr>
            <w:tcW w:w="3005" w:type="dxa"/>
          </w:tcPr>
          <w:p w14:paraId="1FAD3CC4" w14:textId="77777777" w:rsidR="00CA4B36" w:rsidRPr="004F630D" w:rsidRDefault="00CA4B36" w:rsidP="00552879">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Organiser Activities</w:t>
            </w:r>
          </w:p>
        </w:tc>
        <w:tc>
          <w:tcPr>
            <w:tcW w:w="3006" w:type="dxa"/>
          </w:tcPr>
          <w:p w14:paraId="5400F41C"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CA4B36" w:rsidRPr="00F02F88" w14:paraId="68C27401"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2B662639" w14:textId="35DB7664" w:rsidR="00CA4B36" w:rsidRPr="00F02F88" w:rsidRDefault="00CA4B36"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lastRenderedPageBreak/>
              <w:t>Week 9</w:t>
            </w:r>
          </w:p>
        </w:tc>
        <w:tc>
          <w:tcPr>
            <w:tcW w:w="3005" w:type="dxa"/>
          </w:tcPr>
          <w:p w14:paraId="3034A355" w14:textId="77777777" w:rsidR="00CA4B36" w:rsidRDefault="00CA4B36" w:rsidP="00552879">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sidRPr="004F630D">
              <w:rPr>
                <w:rFonts w:ascii="Avenir Next LT Pro" w:hAnsi="Avenir Next LT Pro" w:cs="Calibri"/>
                <w:sz w:val="24"/>
                <w:szCs w:val="24"/>
              </w:rPr>
              <w:t>Distribution of Question Booklets to participants</w:t>
            </w:r>
            <w:r>
              <w:rPr>
                <w:rFonts w:ascii="Avenir Next LT Pro" w:hAnsi="Avenir Next LT Pro" w:cs="Calibri"/>
                <w:sz w:val="24"/>
                <w:szCs w:val="24"/>
              </w:rPr>
              <w:t xml:space="preserve"> (10)</w:t>
            </w:r>
          </w:p>
          <w:p w14:paraId="6E6AD369" w14:textId="77777777" w:rsidR="00CA4B36" w:rsidRPr="004F630D" w:rsidRDefault="00CA4B36" w:rsidP="00552879">
            <w:pPr>
              <w:pStyle w:val="ListParagraph"/>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133D53B1" w14:textId="77777777" w:rsidR="00CA4B36" w:rsidRPr="004F630D" w:rsidRDefault="00CA4B36" w:rsidP="00552879">
            <w:pPr>
              <w:pStyle w:val="ListParagraph"/>
              <w:numPr>
                <w:ilvl w:val="0"/>
                <w:numId w:val="9"/>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email to facilitators to remind them to schedule end of month Discussion Booklet meetings</w:t>
            </w:r>
          </w:p>
        </w:tc>
        <w:tc>
          <w:tcPr>
            <w:tcW w:w="3006" w:type="dxa"/>
            <w:vMerge w:val="restart"/>
          </w:tcPr>
          <w:p w14:paraId="32C05A2F"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18508F59"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65980DBD"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155405A5"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536959B1"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0BA2B179"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7B7F1E15"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56B2157F" w14:textId="77777777" w:rsid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p w14:paraId="08EF8B5F" w14:textId="6C76C3A8" w:rsidR="00CA4B36" w:rsidRPr="00F02F88"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Participants Reading Third Section of Book 1</w:t>
            </w:r>
          </w:p>
        </w:tc>
      </w:tr>
      <w:tr w:rsidR="00CA4B36" w:rsidRPr="00F02F88" w14:paraId="33F113F9"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06E948EC" w14:textId="32264401" w:rsidR="00CA4B36" w:rsidRPr="00F02F88" w:rsidRDefault="00CA4B36"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10</w:t>
            </w:r>
          </w:p>
        </w:tc>
        <w:tc>
          <w:tcPr>
            <w:tcW w:w="3005" w:type="dxa"/>
          </w:tcPr>
          <w:p w14:paraId="3E9F3131" w14:textId="77777777" w:rsidR="00CA4B36" w:rsidRPr="00F02F88"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c>
          <w:tcPr>
            <w:tcW w:w="3006" w:type="dxa"/>
            <w:vMerge/>
          </w:tcPr>
          <w:p w14:paraId="7C2F0C20" w14:textId="77777777" w:rsidR="00CA4B36" w:rsidRPr="00F02F88"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CA4B36" w:rsidRPr="00F02F88" w14:paraId="7831C8E7"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4298041C" w14:textId="2F1BD66D" w:rsidR="00CA4B36" w:rsidRPr="00F02F88" w:rsidRDefault="00CA4B36"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11</w:t>
            </w:r>
          </w:p>
        </w:tc>
        <w:tc>
          <w:tcPr>
            <w:tcW w:w="3005" w:type="dxa"/>
          </w:tcPr>
          <w:p w14:paraId="5CE2790B" w14:textId="77777777" w:rsidR="00CA4B36" w:rsidRDefault="00CA4B36"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Distribution of Facilitator Crib Sheet (8)</w:t>
            </w:r>
          </w:p>
          <w:p w14:paraId="774A70C9" w14:textId="77777777" w:rsidR="00CA4B36" w:rsidRDefault="00CA4B36"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Pre-meeting to go through Crib Sheet answers with facilitators (optional informal chat)</w:t>
            </w:r>
          </w:p>
          <w:p w14:paraId="7DD5CE65" w14:textId="77777777" w:rsidR="00CA4B36" w:rsidRPr="004F630D" w:rsidRDefault="00CA4B36" w:rsidP="00552879">
            <w:pPr>
              <w:pStyle w:val="ListParagraph"/>
              <w:numPr>
                <w:ilvl w:val="0"/>
                <w:numId w:val="10"/>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Send reminder to all participants about Discussion Booklet Meeting next week</w:t>
            </w:r>
          </w:p>
        </w:tc>
        <w:tc>
          <w:tcPr>
            <w:tcW w:w="3006" w:type="dxa"/>
            <w:vMerge/>
          </w:tcPr>
          <w:p w14:paraId="0E5BF0CE" w14:textId="77777777" w:rsidR="00CA4B36" w:rsidRPr="00F02F88"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r w:rsidR="00CA4B36" w:rsidRPr="00CA4B36" w14:paraId="7A3F393C" w14:textId="77777777" w:rsidTr="00552879">
        <w:tc>
          <w:tcPr>
            <w:cnfStyle w:val="001000000000" w:firstRow="0" w:lastRow="0" w:firstColumn="1" w:lastColumn="0" w:oddVBand="0" w:evenVBand="0" w:oddHBand="0" w:evenHBand="0" w:firstRowFirstColumn="0" w:firstRowLastColumn="0" w:lastRowFirstColumn="0" w:lastRowLastColumn="0"/>
            <w:tcW w:w="3005" w:type="dxa"/>
          </w:tcPr>
          <w:p w14:paraId="28F53D5B" w14:textId="00F1199D" w:rsidR="00CA4B36" w:rsidRPr="00F02F88" w:rsidRDefault="00CA4B36" w:rsidP="00552879">
            <w:pPr>
              <w:jc w:val="center"/>
              <w:rPr>
                <w:rFonts w:ascii="Avenir Next LT Pro" w:hAnsi="Avenir Next LT Pro" w:cs="Calibri"/>
                <w:b w:val="0"/>
                <w:bCs w:val="0"/>
                <w:sz w:val="24"/>
                <w:szCs w:val="24"/>
              </w:rPr>
            </w:pPr>
            <w:r>
              <w:rPr>
                <w:rFonts w:ascii="Avenir Next LT Pro" w:hAnsi="Avenir Next LT Pro" w:cs="Calibri"/>
                <w:b w:val="0"/>
                <w:bCs w:val="0"/>
                <w:sz w:val="24"/>
                <w:szCs w:val="24"/>
              </w:rPr>
              <w:t>Week 12</w:t>
            </w:r>
          </w:p>
        </w:tc>
        <w:tc>
          <w:tcPr>
            <w:tcW w:w="3005" w:type="dxa"/>
          </w:tcPr>
          <w:p w14:paraId="633F9436" w14:textId="2F28292B" w:rsidR="00CA4B36" w:rsidRDefault="00CA4B36" w:rsidP="00552879">
            <w:pPr>
              <w:pStyle w:val="ListParagraph"/>
              <w:numPr>
                <w:ilvl w:val="0"/>
                <w:numId w:val="11"/>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Discussion Booklet Meeting for Third Section of Book</w:t>
            </w:r>
          </w:p>
          <w:p w14:paraId="73A7E845" w14:textId="21E401B9" w:rsidR="00CA4B36" w:rsidRDefault="00CA4B36" w:rsidP="00552879">
            <w:pPr>
              <w:pStyle w:val="ListParagraph"/>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(meeting to discuss book so far, hosted by facilitators)</w:t>
            </w:r>
          </w:p>
          <w:p w14:paraId="4322E0C3" w14:textId="359D2B56" w:rsidR="00CA4B36" w:rsidRDefault="00CA4B36" w:rsidP="00CA4B36">
            <w:pPr>
              <w:pStyle w:val="ListParagraph"/>
              <w:numPr>
                <w:ilvl w:val="0"/>
                <w:numId w:val="11"/>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r>
              <w:rPr>
                <w:rFonts w:ascii="Avenir Next LT Pro" w:hAnsi="Avenir Next LT Pro" w:cs="Calibri"/>
                <w:sz w:val="24"/>
                <w:szCs w:val="24"/>
              </w:rPr>
              <w:t xml:space="preserve">Distribute self-reflective questions to participants (4). </w:t>
            </w:r>
          </w:p>
          <w:p w14:paraId="1925D8C0" w14:textId="11701465" w:rsidR="00CA4B36" w:rsidRPr="00CA4B36" w:rsidRDefault="00CA4B36" w:rsidP="00CA4B36">
            <w:pPr>
              <w:pStyle w:val="ListParagraph"/>
              <w:numPr>
                <w:ilvl w:val="0"/>
                <w:numId w:val="11"/>
              </w:num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b/>
                <w:bCs/>
                <w:sz w:val="24"/>
                <w:szCs w:val="24"/>
              </w:rPr>
            </w:pPr>
            <w:r w:rsidRPr="00CA4B36">
              <w:rPr>
                <w:rFonts w:ascii="Avenir Next LT Pro" w:hAnsi="Avenir Next LT Pro" w:cs="Calibri"/>
                <w:b/>
                <w:bCs/>
                <w:sz w:val="24"/>
                <w:szCs w:val="24"/>
              </w:rPr>
              <w:t>Positive Action Session organised to discuss learnings from book and what could be improved in the department with all participants</w:t>
            </w:r>
          </w:p>
        </w:tc>
        <w:tc>
          <w:tcPr>
            <w:tcW w:w="3006" w:type="dxa"/>
            <w:vMerge/>
          </w:tcPr>
          <w:p w14:paraId="5BF8FE43" w14:textId="77777777" w:rsidR="00CA4B36" w:rsidRPr="00CA4B36" w:rsidRDefault="00CA4B36" w:rsidP="00552879">
            <w:pPr>
              <w:jc w:val="center"/>
              <w:cnfStyle w:val="000000000000" w:firstRow="0" w:lastRow="0" w:firstColumn="0" w:lastColumn="0" w:oddVBand="0" w:evenVBand="0" w:oddHBand="0" w:evenHBand="0" w:firstRowFirstColumn="0" w:firstRowLastColumn="0" w:lastRowFirstColumn="0" w:lastRowLastColumn="0"/>
              <w:rPr>
                <w:rFonts w:ascii="Avenir Next LT Pro" w:hAnsi="Avenir Next LT Pro" w:cs="Calibri"/>
                <w:sz w:val="24"/>
                <w:szCs w:val="24"/>
              </w:rPr>
            </w:pPr>
          </w:p>
        </w:tc>
      </w:tr>
    </w:tbl>
    <w:p w14:paraId="70B4F5A4" w14:textId="1DFBBA8E" w:rsidR="006C6AB1" w:rsidRDefault="006C6AB1" w:rsidP="00E925E6">
      <w:pPr>
        <w:rPr>
          <w:rFonts w:ascii="Avenir Next LT Pro" w:hAnsi="Avenir Next LT Pro"/>
        </w:rPr>
      </w:pPr>
    </w:p>
    <w:p w14:paraId="26EECD01" w14:textId="77777777" w:rsidR="00D603BF" w:rsidRDefault="00CA4B36" w:rsidP="00D603BF">
      <w:pPr>
        <w:rPr>
          <w:rFonts w:ascii="Avenir Next LT Pro" w:hAnsi="Avenir Next LT Pro"/>
          <w:sz w:val="24"/>
          <w:szCs w:val="24"/>
        </w:rPr>
      </w:pPr>
      <w:r w:rsidRPr="00CA4B36">
        <w:rPr>
          <w:rFonts w:ascii="Avenir Next LT Pro" w:hAnsi="Avenir Next LT Pro"/>
          <w:sz w:val="24"/>
          <w:szCs w:val="24"/>
        </w:rPr>
        <w:lastRenderedPageBreak/>
        <w:t>Th</w:t>
      </w:r>
      <w:r>
        <w:rPr>
          <w:rFonts w:ascii="Avenir Next LT Pro" w:hAnsi="Avenir Next LT Pro"/>
          <w:sz w:val="24"/>
          <w:szCs w:val="24"/>
        </w:rPr>
        <w:t>is</w:t>
      </w:r>
      <w:r w:rsidRPr="00CA4B36">
        <w:rPr>
          <w:rFonts w:ascii="Avenir Next LT Pro" w:hAnsi="Avenir Next LT Pro"/>
          <w:sz w:val="24"/>
          <w:szCs w:val="24"/>
        </w:rPr>
        <w:t xml:space="preserve"> three month plan</w:t>
      </w:r>
      <w:r>
        <w:rPr>
          <w:rFonts w:ascii="Avenir Next LT Pro" w:hAnsi="Avenir Next LT Pro"/>
          <w:sz w:val="24"/>
          <w:szCs w:val="24"/>
        </w:rPr>
        <w:t xml:space="preserve"> can then be repeated for the other books accordingly. Please note this structure is just a guide and can be modified to suit your needs.</w:t>
      </w:r>
    </w:p>
    <w:p w14:paraId="6E05F874" w14:textId="034270D2" w:rsidR="00B039E4" w:rsidRPr="00D603BF" w:rsidRDefault="00B039E4" w:rsidP="00B12025">
      <w:pPr>
        <w:rPr>
          <w:rFonts w:ascii="Avenir Next LT Pro" w:hAnsi="Avenir Next LT Pro"/>
          <w:sz w:val="24"/>
          <w:szCs w:val="24"/>
        </w:rPr>
      </w:pPr>
      <w:r>
        <w:rPr>
          <w:rFonts w:ascii="Avenir Next LT Pro" w:hAnsi="Avenir Next LT Pro" w:cs="Calibri"/>
          <w:sz w:val="40"/>
          <w:szCs w:val="40"/>
        </w:rPr>
        <w:t>Remember:</w:t>
      </w:r>
    </w:p>
    <w:p w14:paraId="283A2AD1" w14:textId="77777777" w:rsidR="00B039E4" w:rsidRDefault="00B039E4" w:rsidP="00B039E4">
      <w:pPr>
        <w:spacing w:after="0"/>
        <w:jc w:val="both"/>
        <w:rPr>
          <w:rFonts w:ascii="Avenir Next LT Pro" w:hAnsi="Avenir Next LT Pro" w:cs="Calibri"/>
          <w:sz w:val="40"/>
          <w:szCs w:val="40"/>
        </w:rPr>
      </w:pPr>
    </w:p>
    <w:p w14:paraId="4CBDC149" w14:textId="50BCAB5D" w:rsidR="00B039E4" w:rsidRDefault="00B039E4" w:rsidP="00B039E4">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The main aim of the Diversity Book Club is to start off conversations about diversity that are not often happening within the university setting.</w:t>
      </w:r>
    </w:p>
    <w:p w14:paraId="71070266" w14:textId="5A4B9074" w:rsidR="00B039E4" w:rsidRDefault="00B039E4" w:rsidP="00B039E4">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Conflict may arise due to difficult conversations – please refer to your university policy on handling this.</w:t>
      </w:r>
    </w:p>
    <w:p w14:paraId="59E5E207" w14:textId="631D0CF8" w:rsidR="00B039E4" w:rsidRDefault="00B039E4" w:rsidP="00B039E4">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 xml:space="preserve">Planning a project on this scale means that timings may go wrong at some point. This is normal. </w:t>
      </w:r>
    </w:p>
    <w:p w14:paraId="645BBA46" w14:textId="5057F885" w:rsidR="00B039E4" w:rsidRDefault="00B039E4" w:rsidP="00B039E4">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Sessions can be rearranged for increased participation if needed (sometimes work gets in the way of people attending.</w:t>
      </w:r>
    </w:p>
    <w:p w14:paraId="26ACE9AF" w14:textId="61ED0098" w:rsidR="00B039E4" w:rsidRDefault="00B039E4" w:rsidP="00B039E4">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You are making a difference by running your Diversity Book Club!</w:t>
      </w:r>
    </w:p>
    <w:p w14:paraId="5C3CAC25" w14:textId="6FFBF433" w:rsidR="00F97F60" w:rsidRDefault="00F97F60" w:rsidP="00B039E4">
      <w:pPr>
        <w:pStyle w:val="ListParagraph"/>
        <w:numPr>
          <w:ilvl w:val="0"/>
          <w:numId w:val="8"/>
        </w:numPr>
        <w:spacing w:after="0"/>
        <w:jc w:val="both"/>
        <w:rPr>
          <w:rFonts w:ascii="Avenir Next LT Pro" w:hAnsi="Avenir Next LT Pro" w:cs="Calibri"/>
          <w:sz w:val="24"/>
          <w:szCs w:val="24"/>
        </w:rPr>
      </w:pPr>
      <w:r>
        <w:rPr>
          <w:rFonts w:ascii="Avenir Next LT Pro" w:hAnsi="Avenir Next LT Pro" w:cs="Calibri"/>
          <w:sz w:val="24"/>
          <w:szCs w:val="24"/>
        </w:rPr>
        <w:t>You do not have to do a full year’s worth of the Diversity Book Club – you could chose to focus on one of the books.</w:t>
      </w:r>
    </w:p>
    <w:p w14:paraId="2ED28CF0" w14:textId="4BAE0F0E" w:rsidR="00B039E4" w:rsidRDefault="00B039E4" w:rsidP="00B039E4">
      <w:pPr>
        <w:spacing w:after="0"/>
        <w:jc w:val="both"/>
        <w:rPr>
          <w:rFonts w:ascii="Avenir Next LT Pro" w:hAnsi="Avenir Next LT Pro" w:cs="Calibri"/>
          <w:sz w:val="24"/>
          <w:szCs w:val="24"/>
        </w:rPr>
      </w:pPr>
    </w:p>
    <w:p w14:paraId="6F847210" w14:textId="47867C16" w:rsidR="00B039E4" w:rsidRDefault="005463C5" w:rsidP="00B039E4">
      <w:pPr>
        <w:spacing w:after="0"/>
        <w:jc w:val="both"/>
        <w:rPr>
          <w:rFonts w:ascii="Avenir Next LT Pro" w:hAnsi="Avenir Next LT Pro" w:cs="Calibri"/>
          <w:sz w:val="24"/>
          <w:szCs w:val="24"/>
        </w:rPr>
      </w:pPr>
      <w:r>
        <w:rPr>
          <w:rFonts w:ascii="Avenir Next LT Pro" w:hAnsi="Avenir Next LT Pro" w:cs="Calibri"/>
          <w:noProof/>
          <w:sz w:val="24"/>
          <w:szCs w:val="24"/>
        </w:rPr>
        <mc:AlternateContent>
          <mc:Choice Requires="wps">
            <w:drawing>
              <wp:anchor distT="0" distB="0" distL="114300" distR="114300" simplePos="0" relativeHeight="251671552" behindDoc="0" locked="0" layoutInCell="1" allowOverlap="1" wp14:anchorId="0D532B77" wp14:editId="1C901CD6">
                <wp:simplePos x="0" y="0"/>
                <wp:positionH relativeFrom="column">
                  <wp:posOffset>-220257</wp:posOffset>
                </wp:positionH>
                <wp:positionV relativeFrom="paragraph">
                  <wp:posOffset>227265</wp:posOffset>
                </wp:positionV>
                <wp:extent cx="6200566" cy="1027866"/>
                <wp:effectExtent l="0" t="0" r="10160" b="20320"/>
                <wp:wrapNone/>
                <wp:docPr id="1" name="Rectangle: Diagonal Corners Snipped 1"/>
                <wp:cNvGraphicFramePr/>
                <a:graphic xmlns:a="http://schemas.openxmlformats.org/drawingml/2006/main">
                  <a:graphicData uri="http://schemas.microsoft.com/office/word/2010/wordprocessingShape">
                    <wps:wsp>
                      <wps:cNvSpPr/>
                      <wps:spPr>
                        <a:xfrm>
                          <a:off x="0" y="0"/>
                          <a:ext cx="6200566" cy="1027866"/>
                        </a:xfrm>
                        <a:prstGeom prst="snip2Diag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50D3C18" id="Rectangle: Diagonal Corners Snipped 1" o:spid="_x0000_s1026" style="position:absolute;margin-left:-17.35pt;margin-top:17.9pt;width:488.25pt;height:80.95pt;z-index:251671552;visibility:visible;mso-wrap-style:square;mso-wrap-distance-left:9pt;mso-wrap-distance-top:0;mso-wrap-distance-right:9pt;mso-wrap-distance-bottom:0;mso-position-horizontal:absolute;mso-position-horizontal-relative:text;mso-position-vertical:absolute;mso-position-vertical-relative:text;v-text-anchor:middle" coordsize="6200566,10278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" path="m,l6029252,r171314,171314l6200566,1027866r,l171314,1027866,,856552,,xe" filled="f" strokecolor="black [3213]" strokeweight="1pt">
                <v:stroke joinstyle="miter"/>
                <v:path arrowok="t" o:connecttype="custom" o:connectlocs="0,0;6029252,0;6200566,171314;6200566,1027866;6200566,1027866;171314,1027866;0,856552;0,0" o:connectangles="0,0,0,0,0,0,0,0"/>
              </v:shape>
            </w:pict>
          </mc:Fallback>
        </mc:AlternateContent>
      </w:r>
    </w:p>
    <w:p w14:paraId="196A8F3F" w14:textId="28062214" w:rsidR="00B039E4" w:rsidRDefault="00B039E4" w:rsidP="00B039E4">
      <w:pPr>
        <w:spacing w:after="0"/>
        <w:jc w:val="both"/>
        <w:rPr>
          <w:rFonts w:ascii="Avenir Next LT Pro" w:hAnsi="Avenir Next LT Pro" w:cs="Calibri"/>
          <w:sz w:val="24"/>
          <w:szCs w:val="24"/>
        </w:rPr>
      </w:pPr>
    </w:p>
    <w:p w14:paraId="0E5629F7" w14:textId="61B943B7" w:rsidR="00B039E4" w:rsidRPr="00B039E4" w:rsidRDefault="00B039E4" w:rsidP="00CF3FFC">
      <w:pPr>
        <w:spacing w:after="0"/>
        <w:jc w:val="both"/>
        <w:rPr>
          <w:rFonts w:ascii="Avenir Next LT Pro" w:hAnsi="Avenir Next LT Pro" w:cs="Calibri"/>
          <w:i/>
          <w:iCs/>
          <w:sz w:val="24"/>
          <w:szCs w:val="24"/>
        </w:rPr>
      </w:pPr>
      <w:r w:rsidRPr="00B039E4">
        <w:rPr>
          <w:rFonts w:ascii="Avenir Next LT Pro" w:hAnsi="Avenir Next LT Pro" w:cs="Calibri"/>
          <w:i/>
          <w:iCs/>
          <w:sz w:val="24"/>
          <w:szCs w:val="24"/>
        </w:rPr>
        <w:t>On behalf of all team members that were involved in the development of the Warwick Diversity Book Club material, we wish you all the best with your own book club. For any queries, please email Dr Zo</w:t>
      </w:r>
      <w:r w:rsidRPr="00B039E4">
        <w:rPr>
          <w:rFonts w:ascii="Avenir Next LT Pro" w:hAnsi="Avenir Next LT Pro"/>
          <w:i/>
          <w:iCs/>
          <w:color w:val="444444"/>
          <w:sz w:val="24"/>
          <w:szCs w:val="24"/>
          <w:shd w:val="clear" w:color="auto" w:fill="FFFFFF"/>
        </w:rPr>
        <w:t>ë</w:t>
      </w:r>
      <w:r w:rsidRPr="00B039E4">
        <w:rPr>
          <w:rFonts w:ascii="Avenir Next LT Pro" w:hAnsi="Avenir Next LT Pro" w:cs="Calibri"/>
          <w:i/>
          <w:iCs/>
          <w:sz w:val="24"/>
          <w:szCs w:val="24"/>
        </w:rPr>
        <w:t xml:space="preserve"> Ayres at </w:t>
      </w:r>
      <w:hyperlink r:id="rId13" w:history="1">
        <w:r w:rsidRPr="00B039E4">
          <w:rPr>
            <w:rStyle w:val="Hyperlink"/>
            <w:rFonts w:ascii="Avenir Next LT Pro" w:hAnsi="Avenir Next LT Pro" w:cs="Calibri"/>
            <w:i/>
            <w:iCs/>
            <w:sz w:val="24"/>
            <w:szCs w:val="24"/>
          </w:rPr>
          <w:t>zjayres@gmail.com</w:t>
        </w:r>
      </w:hyperlink>
      <w:r w:rsidRPr="00B039E4">
        <w:rPr>
          <w:rFonts w:ascii="Avenir Next LT Pro" w:hAnsi="Avenir Next LT Pro" w:cs="Calibri"/>
          <w:i/>
          <w:iCs/>
          <w:sz w:val="24"/>
          <w:szCs w:val="24"/>
        </w:rPr>
        <w:t>.</w:t>
      </w:r>
    </w:p>
    <w:p w14:paraId="6990F76F" w14:textId="77777777" w:rsidR="00B039E4" w:rsidRPr="006C6AB1" w:rsidRDefault="00B039E4" w:rsidP="00B039E4">
      <w:pPr>
        <w:pStyle w:val="ListParagraph"/>
        <w:spacing w:after="0"/>
        <w:jc w:val="both"/>
        <w:rPr>
          <w:rFonts w:ascii="Avenir Next LT Pro" w:hAnsi="Avenir Next LT Pro" w:cs="Calibri"/>
          <w:sz w:val="24"/>
          <w:szCs w:val="24"/>
        </w:rPr>
      </w:pPr>
    </w:p>
    <w:p w14:paraId="698102E4" w14:textId="77777777" w:rsidR="00CA4B36" w:rsidRPr="00CA4B36" w:rsidRDefault="00CA4B36" w:rsidP="00E925E6">
      <w:pPr>
        <w:rPr>
          <w:rFonts w:ascii="Avenir Next LT Pro" w:hAnsi="Avenir Next LT Pro"/>
          <w:sz w:val="24"/>
          <w:szCs w:val="24"/>
        </w:rPr>
      </w:pPr>
    </w:p>
    <w:sectPr w:rsidR="00CA4B36" w:rsidRPr="00CA4B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5AF28" w14:textId="77777777" w:rsidR="00674C8E" w:rsidRDefault="00674C8E" w:rsidP="00E925E6">
      <w:pPr>
        <w:spacing w:after="0" w:line="240" w:lineRule="auto"/>
      </w:pPr>
      <w:r>
        <w:separator/>
      </w:r>
    </w:p>
  </w:endnote>
  <w:endnote w:type="continuationSeparator" w:id="0">
    <w:p w14:paraId="3DD03D48" w14:textId="77777777" w:rsidR="00674C8E" w:rsidRDefault="00674C8E" w:rsidP="00E92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venir Next LT Pro">
    <w:altName w:val="Avenir Next LT Pro"/>
    <w:charset w:val="00"/>
    <w:family w:val="swiss"/>
    <w:pitch w:val="variable"/>
    <w:sig w:usb0="800000EF" w:usb1="5000204A"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6F20" w14:textId="77777777" w:rsidR="00674C8E" w:rsidRDefault="00674C8E" w:rsidP="00E925E6">
      <w:pPr>
        <w:spacing w:after="0" w:line="240" w:lineRule="auto"/>
      </w:pPr>
      <w:r>
        <w:separator/>
      </w:r>
    </w:p>
  </w:footnote>
  <w:footnote w:type="continuationSeparator" w:id="0">
    <w:p w14:paraId="71FD65A4" w14:textId="77777777" w:rsidR="00674C8E" w:rsidRDefault="00674C8E" w:rsidP="00E925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3647A"/>
    <w:multiLevelType w:val="hybridMultilevel"/>
    <w:tmpl w:val="B366D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E043F0"/>
    <w:multiLevelType w:val="hybridMultilevel"/>
    <w:tmpl w:val="65F614DE"/>
    <w:lvl w:ilvl="0" w:tplc="E4B4668C">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B0005C"/>
    <w:multiLevelType w:val="hybridMultilevel"/>
    <w:tmpl w:val="05AAB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8DC0C68"/>
    <w:multiLevelType w:val="hybridMultilevel"/>
    <w:tmpl w:val="B3786FE8"/>
    <w:lvl w:ilvl="0" w:tplc="0809000B">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3B211208"/>
    <w:multiLevelType w:val="hybridMultilevel"/>
    <w:tmpl w:val="3B34BD9A"/>
    <w:lvl w:ilvl="0" w:tplc="CB34199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41784E11"/>
    <w:multiLevelType w:val="hybridMultilevel"/>
    <w:tmpl w:val="51E41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960DF9"/>
    <w:multiLevelType w:val="hybridMultilevel"/>
    <w:tmpl w:val="8AC63F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29551B"/>
    <w:multiLevelType w:val="hybridMultilevel"/>
    <w:tmpl w:val="49B07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0F36FA9"/>
    <w:multiLevelType w:val="hybridMultilevel"/>
    <w:tmpl w:val="ED86B47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714E0219"/>
    <w:multiLevelType w:val="hybridMultilevel"/>
    <w:tmpl w:val="45A8C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CC31024"/>
    <w:multiLevelType w:val="hybridMultilevel"/>
    <w:tmpl w:val="7090A332"/>
    <w:lvl w:ilvl="0" w:tplc="8A34693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9"/>
  </w:num>
  <w:num w:numId="5">
    <w:abstractNumId w:val="4"/>
  </w:num>
  <w:num w:numId="6">
    <w:abstractNumId w:val="10"/>
  </w:num>
  <w:num w:numId="7">
    <w:abstractNumId w:val="1"/>
  </w:num>
  <w:num w:numId="8">
    <w:abstractNumId w:val="7"/>
  </w:num>
  <w:num w:numId="9">
    <w:abstractNumId w:val="0"/>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5E6"/>
    <w:rsid w:val="0000200D"/>
    <w:rsid w:val="00224CAE"/>
    <w:rsid w:val="002C47C2"/>
    <w:rsid w:val="00356794"/>
    <w:rsid w:val="003769FB"/>
    <w:rsid w:val="003C39C0"/>
    <w:rsid w:val="004B581C"/>
    <w:rsid w:val="004F630D"/>
    <w:rsid w:val="004F7991"/>
    <w:rsid w:val="0050183D"/>
    <w:rsid w:val="00506BEB"/>
    <w:rsid w:val="005118DB"/>
    <w:rsid w:val="00544715"/>
    <w:rsid w:val="005463C5"/>
    <w:rsid w:val="005642BC"/>
    <w:rsid w:val="005866DF"/>
    <w:rsid w:val="005C3DE6"/>
    <w:rsid w:val="005E3D3B"/>
    <w:rsid w:val="00674C8E"/>
    <w:rsid w:val="006C6AB1"/>
    <w:rsid w:val="0075262A"/>
    <w:rsid w:val="00753DEA"/>
    <w:rsid w:val="007A2562"/>
    <w:rsid w:val="007A6014"/>
    <w:rsid w:val="00852A4C"/>
    <w:rsid w:val="008A4F46"/>
    <w:rsid w:val="008D34BB"/>
    <w:rsid w:val="008E219B"/>
    <w:rsid w:val="00961CC3"/>
    <w:rsid w:val="009C3456"/>
    <w:rsid w:val="009C4377"/>
    <w:rsid w:val="009C7083"/>
    <w:rsid w:val="009E03E2"/>
    <w:rsid w:val="009E5719"/>
    <w:rsid w:val="009F0A90"/>
    <w:rsid w:val="00A708C7"/>
    <w:rsid w:val="00AB56E6"/>
    <w:rsid w:val="00AE4353"/>
    <w:rsid w:val="00B0117B"/>
    <w:rsid w:val="00B039E4"/>
    <w:rsid w:val="00B12025"/>
    <w:rsid w:val="00CA4B36"/>
    <w:rsid w:val="00CD53A4"/>
    <w:rsid w:val="00CF3FFC"/>
    <w:rsid w:val="00D603BF"/>
    <w:rsid w:val="00D628A6"/>
    <w:rsid w:val="00D8710D"/>
    <w:rsid w:val="00E40B8D"/>
    <w:rsid w:val="00E76416"/>
    <w:rsid w:val="00E86D31"/>
    <w:rsid w:val="00E925E6"/>
    <w:rsid w:val="00F02F88"/>
    <w:rsid w:val="00F97F6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11809"/>
  <w15:chartTrackingRefBased/>
  <w15:docId w15:val="{030195FB-21D4-4500-A627-404B0D2AB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1CC3"/>
  </w:style>
  <w:style w:type="paragraph" w:styleId="Heading1">
    <w:name w:val="heading 1"/>
    <w:basedOn w:val="Normal"/>
    <w:next w:val="Normal"/>
    <w:link w:val="Heading1Char"/>
    <w:uiPriority w:val="9"/>
    <w:qFormat/>
    <w:rsid w:val="00961CC3"/>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semiHidden/>
    <w:unhideWhenUsed/>
    <w:qFormat/>
    <w:rsid w:val="00961CC3"/>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semiHidden/>
    <w:unhideWhenUsed/>
    <w:qFormat/>
    <w:rsid w:val="00961CC3"/>
    <w:pPr>
      <w:keepNext/>
      <w:keepLines/>
      <w:spacing w:before="200" w:after="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semiHidden/>
    <w:unhideWhenUsed/>
    <w:qFormat/>
    <w:rsid w:val="00961CC3"/>
    <w:pPr>
      <w:keepNext/>
      <w:keepLines/>
      <w:spacing w:before="200" w:after="0"/>
      <w:outlineLvl w:val="3"/>
    </w:pPr>
    <w:rPr>
      <w:rFonts w:asciiTheme="majorHAnsi" w:eastAsiaTheme="majorEastAsia" w:hAnsiTheme="majorHAnsi" w:cstheme="majorBidi"/>
      <w:b/>
      <w:bCs/>
      <w:i/>
      <w:iCs/>
      <w:color w:val="4472C4" w:themeColor="accent1"/>
    </w:rPr>
  </w:style>
  <w:style w:type="paragraph" w:styleId="Heading5">
    <w:name w:val="heading 5"/>
    <w:basedOn w:val="Normal"/>
    <w:next w:val="Normal"/>
    <w:link w:val="Heading5Char"/>
    <w:uiPriority w:val="9"/>
    <w:semiHidden/>
    <w:unhideWhenUsed/>
    <w:qFormat/>
    <w:rsid w:val="00961CC3"/>
    <w:pPr>
      <w:keepNext/>
      <w:keepLines/>
      <w:spacing w:before="200" w:after="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uiPriority w:val="9"/>
    <w:semiHidden/>
    <w:unhideWhenUsed/>
    <w:qFormat/>
    <w:rsid w:val="00961CC3"/>
    <w:pPr>
      <w:keepNext/>
      <w:keepLines/>
      <w:spacing w:before="200" w:after="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961CC3"/>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61CC3"/>
    <w:pPr>
      <w:keepNext/>
      <w:keepLines/>
      <w:spacing w:before="200" w:after="0"/>
      <w:outlineLvl w:val="7"/>
    </w:pPr>
    <w:rPr>
      <w:rFonts w:asciiTheme="majorHAnsi" w:eastAsiaTheme="majorEastAsia" w:hAnsiTheme="majorHAnsi" w:cstheme="majorBidi"/>
      <w:color w:val="4472C4" w:themeColor="accent1"/>
      <w:sz w:val="20"/>
      <w:szCs w:val="20"/>
    </w:rPr>
  </w:style>
  <w:style w:type="paragraph" w:styleId="Heading9">
    <w:name w:val="heading 9"/>
    <w:basedOn w:val="Normal"/>
    <w:next w:val="Normal"/>
    <w:link w:val="Heading9Char"/>
    <w:uiPriority w:val="9"/>
    <w:semiHidden/>
    <w:unhideWhenUsed/>
    <w:qFormat/>
    <w:rsid w:val="00961CC3"/>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5E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25E6"/>
  </w:style>
  <w:style w:type="paragraph" w:styleId="Footer">
    <w:name w:val="footer"/>
    <w:basedOn w:val="Normal"/>
    <w:link w:val="FooterChar"/>
    <w:uiPriority w:val="99"/>
    <w:unhideWhenUsed/>
    <w:rsid w:val="00E925E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25E6"/>
  </w:style>
  <w:style w:type="paragraph" w:styleId="ListParagraph">
    <w:name w:val="List Paragraph"/>
    <w:basedOn w:val="Normal"/>
    <w:uiPriority w:val="34"/>
    <w:qFormat/>
    <w:rsid w:val="00E925E6"/>
    <w:pPr>
      <w:ind w:left="720"/>
      <w:contextualSpacing/>
    </w:pPr>
  </w:style>
  <w:style w:type="table" w:styleId="TableGrid">
    <w:name w:val="Table Grid"/>
    <w:basedOn w:val="TableNormal"/>
    <w:uiPriority w:val="39"/>
    <w:rsid w:val="00961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961CC3"/>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961CC3"/>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semiHidden/>
    <w:rsid w:val="00961CC3"/>
    <w:rPr>
      <w:rFonts w:asciiTheme="majorHAnsi" w:eastAsiaTheme="majorEastAsia" w:hAnsiTheme="majorHAnsi" w:cstheme="majorBidi"/>
      <w:b/>
      <w:bCs/>
      <w:color w:val="4472C4" w:themeColor="accent1"/>
      <w:sz w:val="26"/>
      <w:szCs w:val="26"/>
    </w:rPr>
  </w:style>
  <w:style w:type="character" w:customStyle="1" w:styleId="Heading3Char">
    <w:name w:val="Heading 3 Char"/>
    <w:basedOn w:val="DefaultParagraphFont"/>
    <w:link w:val="Heading3"/>
    <w:uiPriority w:val="9"/>
    <w:semiHidden/>
    <w:rsid w:val="00961CC3"/>
    <w:rPr>
      <w:rFonts w:asciiTheme="majorHAnsi" w:eastAsiaTheme="majorEastAsia" w:hAnsiTheme="majorHAnsi" w:cstheme="majorBidi"/>
      <w:b/>
      <w:bCs/>
      <w:color w:val="4472C4" w:themeColor="accent1"/>
    </w:rPr>
  </w:style>
  <w:style w:type="character" w:customStyle="1" w:styleId="Heading4Char">
    <w:name w:val="Heading 4 Char"/>
    <w:basedOn w:val="DefaultParagraphFont"/>
    <w:link w:val="Heading4"/>
    <w:uiPriority w:val="9"/>
    <w:semiHidden/>
    <w:rsid w:val="00961CC3"/>
    <w:rPr>
      <w:rFonts w:asciiTheme="majorHAnsi" w:eastAsiaTheme="majorEastAsia" w:hAnsiTheme="majorHAnsi" w:cstheme="majorBidi"/>
      <w:b/>
      <w:bCs/>
      <w:i/>
      <w:iCs/>
      <w:color w:val="4472C4" w:themeColor="accent1"/>
    </w:rPr>
  </w:style>
  <w:style w:type="character" w:customStyle="1" w:styleId="Heading5Char">
    <w:name w:val="Heading 5 Char"/>
    <w:basedOn w:val="DefaultParagraphFont"/>
    <w:link w:val="Heading5"/>
    <w:uiPriority w:val="9"/>
    <w:semiHidden/>
    <w:rsid w:val="00961CC3"/>
    <w:rPr>
      <w:rFonts w:asciiTheme="majorHAnsi" w:eastAsiaTheme="majorEastAsia" w:hAnsiTheme="majorHAnsi" w:cstheme="majorBidi"/>
      <w:color w:val="1F3763" w:themeColor="accent1" w:themeShade="7F"/>
    </w:rPr>
  </w:style>
  <w:style w:type="character" w:customStyle="1" w:styleId="Heading6Char">
    <w:name w:val="Heading 6 Char"/>
    <w:basedOn w:val="DefaultParagraphFont"/>
    <w:link w:val="Heading6"/>
    <w:uiPriority w:val="9"/>
    <w:semiHidden/>
    <w:rsid w:val="00961CC3"/>
    <w:rPr>
      <w:rFonts w:asciiTheme="majorHAnsi" w:eastAsiaTheme="majorEastAsia" w:hAnsiTheme="majorHAnsi" w:cstheme="majorBidi"/>
      <w:i/>
      <w:iCs/>
      <w:color w:val="1F3763" w:themeColor="accent1" w:themeShade="7F"/>
    </w:rPr>
  </w:style>
  <w:style w:type="character" w:customStyle="1" w:styleId="Heading7Char">
    <w:name w:val="Heading 7 Char"/>
    <w:basedOn w:val="DefaultParagraphFont"/>
    <w:link w:val="Heading7"/>
    <w:uiPriority w:val="9"/>
    <w:semiHidden/>
    <w:rsid w:val="00961CC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961CC3"/>
    <w:rPr>
      <w:rFonts w:asciiTheme="majorHAnsi" w:eastAsiaTheme="majorEastAsia" w:hAnsiTheme="majorHAnsi" w:cstheme="majorBidi"/>
      <w:color w:val="4472C4" w:themeColor="accent1"/>
      <w:sz w:val="20"/>
      <w:szCs w:val="20"/>
    </w:rPr>
  </w:style>
  <w:style w:type="character" w:customStyle="1" w:styleId="Heading9Char">
    <w:name w:val="Heading 9 Char"/>
    <w:basedOn w:val="DefaultParagraphFont"/>
    <w:link w:val="Heading9"/>
    <w:uiPriority w:val="9"/>
    <w:semiHidden/>
    <w:rsid w:val="00961CC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961CC3"/>
    <w:pPr>
      <w:spacing w:line="240" w:lineRule="auto"/>
    </w:pPr>
    <w:rPr>
      <w:b/>
      <w:bCs/>
      <w:color w:val="4472C4" w:themeColor="accent1"/>
      <w:sz w:val="18"/>
      <w:szCs w:val="18"/>
    </w:rPr>
  </w:style>
  <w:style w:type="paragraph" w:styleId="Title">
    <w:name w:val="Title"/>
    <w:basedOn w:val="Normal"/>
    <w:next w:val="Normal"/>
    <w:link w:val="TitleChar"/>
    <w:uiPriority w:val="10"/>
    <w:qFormat/>
    <w:rsid w:val="00961CC3"/>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961CC3"/>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sid w:val="00961CC3"/>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961CC3"/>
    <w:rPr>
      <w:rFonts w:asciiTheme="majorHAnsi" w:eastAsiaTheme="majorEastAsia" w:hAnsiTheme="majorHAnsi" w:cstheme="majorBidi"/>
      <w:i/>
      <w:iCs/>
      <w:color w:val="4472C4" w:themeColor="accent1"/>
      <w:spacing w:val="15"/>
      <w:sz w:val="24"/>
      <w:szCs w:val="24"/>
    </w:rPr>
  </w:style>
  <w:style w:type="character" w:styleId="Strong">
    <w:name w:val="Strong"/>
    <w:basedOn w:val="DefaultParagraphFont"/>
    <w:uiPriority w:val="22"/>
    <w:qFormat/>
    <w:rsid w:val="00961CC3"/>
    <w:rPr>
      <w:b/>
      <w:bCs/>
    </w:rPr>
  </w:style>
  <w:style w:type="character" w:styleId="Emphasis">
    <w:name w:val="Emphasis"/>
    <w:basedOn w:val="DefaultParagraphFont"/>
    <w:uiPriority w:val="20"/>
    <w:qFormat/>
    <w:rsid w:val="00961CC3"/>
    <w:rPr>
      <w:i/>
      <w:iCs/>
    </w:rPr>
  </w:style>
  <w:style w:type="paragraph" w:styleId="NoSpacing">
    <w:name w:val="No Spacing"/>
    <w:uiPriority w:val="1"/>
    <w:qFormat/>
    <w:rsid w:val="00961CC3"/>
    <w:pPr>
      <w:spacing w:after="0" w:line="240" w:lineRule="auto"/>
    </w:pPr>
  </w:style>
  <w:style w:type="paragraph" w:styleId="Quote">
    <w:name w:val="Quote"/>
    <w:basedOn w:val="Normal"/>
    <w:next w:val="Normal"/>
    <w:link w:val="QuoteChar"/>
    <w:uiPriority w:val="29"/>
    <w:qFormat/>
    <w:rsid w:val="00961CC3"/>
    <w:rPr>
      <w:i/>
      <w:iCs/>
      <w:color w:val="000000" w:themeColor="text1"/>
    </w:rPr>
  </w:style>
  <w:style w:type="character" w:customStyle="1" w:styleId="QuoteChar">
    <w:name w:val="Quote Char"/>
    <w:basedOn w:val="DefaultParagraphFont"/>
    <w:link w:val="Quote"/>
    <w:uiPriority w:val="29"/>
    <w:rsid w:val="00961CC3"/>
    <w:rPr>
      <w:i/>
      <w:iCs/>
      <w:color w:val="000000" w:themeColor="text1"/>
    </w:rPr>
  </w:style>
  <w:style w:type="paragraph" w:styleId="IntenseQuote">
    <w:name w:val="Intense Quote"/>
    <w:basedOn w:val="Normal"/>
    <w:next w:val="Normal"/>
    <w:link w:val="IntenseQuoteChar"/>
    <w:uiPriority w:val="30"/>
    <w:qFormat/>
    <w:rsid w:val="00961CC3"/>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961CC3"/>
    <w:rPr>
      <w:b/>
      <w:bCs/>
      <w:i/>
      <w:iCs/>
      <w:color w:val="4472C4" w:themeColor="accent1"/>
    </w:rPr>
  </w:style>
  <w:style w:type="character" w:styleId="SubtleEmphasis">
    <w:name w:val="Subtle Emphasis"/>
    <w:basedOn w:val="DefaultParagraphFont"/>
    <w:uiPriority w:val="19"/>
    <w:qFormat/>
    <w:rsid w:val="00961CC3"/>
    <w:rPr>
      <w:i/>
      <w:iCs/>
      <w:color w:val="808080" w:themeColor="text1" w:themeTint="7F"/>
    </w:rPr>
  </w:style>
  <w:style w:type="character" w:styleId="IntenseEmphasis">
    <w:name w:val="Intense Emphasis"/>
    <w:basedOn w:val="DefaultParagraphFont"/>
    <w:uiPriority w:val="21"/>
    <w:qFormat/>
    <w:rsid w:val="00961CC3"/>
    <w:rPr>
      <w:b/>
      <w:bCs/>
      <w:i/>
      <w:iCs/>
      <w:color w:val="4472C4" w:themeColor="accent1"/>
    </w:rPr>
  </w:style>
  <w:style w:type="character" w:styleId="SubtleReference">
    <w:name w:val="Subtle Reference"/>
    <w:basedOn w:val="DefaultParagraphFont"/>
    <w:uiPriority w:val="31"/>
    <w:qFormat/>
    <w:rsid w:val="00961CC3"/>
    <w:rPr>
      <w:smallCaps/>
      <w:color w:val="ED7D31" w:themeColor="accent2"/>
      <w:u w:val="single"/>
    </w:rPr>
  </w:style>
  <w:style w:type="character" w:styleId="IntenseReference">
    <w:name w:val="Intense Reference"/>
    <w:basedOn w:val="DefaultParagraphFont"/>
    <w:uiPriority w:val="32"/>
    <w:qFormat/>
    <w:rsid w:val="00961CC3"/>
    <w:rPr>
      <w:b/>
      <w:bCs/>
      <w:smallCaps/>
      <w:color w:val="ED7D31" w:themeColor="accent2"/>
      <w:spacing w:val="5"/>
      <w:u w:val="single"/>
    </w:rPr>
  </w:style>
  <w:style w:type="character" w:styleId="BookTitle">
    <w:name w:val="Book Title"/>
    <w:basedOn w:val="DefaultParagraphFont"/>
    <w:uiPriority w:val="33"/>
    <w:qFormat/>
    <w:rsid w:val="00961CC3"/>
    <w:rPr>
      <w:b/>
      <w:bCs/>
      <w:smallCaps/>
      <w:spacing w:val="5"/>
    </w:rPr>
  </w:style>
  <w:style w:type="paragraph" w:styleId="TOCHeading">
    <w:name w:val="TOC Heading"/>
    <w:basedOn w:val="Heading1"/>
    <w:next w:val="Normal"/>
    <w:uiPriority w:val="39"/>
    <w:semiHidden/>
    <w:unhideWhenUsed/>
    <w:qFormat/>
    <w:rsid w:val="00961CC3"/>
    <w:pPr>
      <w:outlineLvl w:val="9"/>
    </w:pPr>
  </w:style>
  <w:style w:type="paragraph" w:styleId="BalloonText">
    <w:name w:val="Balloon Text"/>
    <w:basedOn w:val="Normal"/>
    <w:link w:val="BalloonTextChar"/>
    <w:uiPriority w:val="99"/>
    <w:semiHidden/>
    <w:unhideWhenUsed/>
    <w:rsid w:val="003C39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39C0"/>
    <w:rPr>
      <w:rFonts w:ascii="Segoe UI" w:hAnsi="Segoe UI" w:cs="Segoe UI"/>
      <w:sz w:val="18"/>
      <w:szCs w:val="18"/>
    </w:rPr>
  </w:style>
  <w:style w:type="character" w:styleId="Hyperlink">
    <w:name w:val="Hyperlink"/>
    <w:basedOn w:val="DefaultParagraphFont"/>
    <w:uiPriority w:val="99"/>
    <w:unhideWhenUsed/>
    <w:rsid w:val="00B039E4"/>
    <w:rPr>
      <w:color w:val="0563C1" w:themeColor="hyperlink"/>
      <w:u w:val="single"/>
    </w:rPr>
  </w:style>
  <w:style w:type="character" w:styleId="UnresolvedMention">
    <w:name w:val="Unresolved Mention"/>
    <w:basedOn w:val="DefaultParagraphFont"/>
    <w:uiPriority w:val="99"/>
    <w:semiHidden/>
    <w:unhideWhenUsed/>
    <w:rsid w:val="00B03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jayre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624AE-8021-426F-BBDE-C0B3B9ED8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2104</Words>
  <Characters>11996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Ayres, Zoë</dc:creator>
  <cp:keywords/>
  <dc:description/>
  <cp:lastModifiedBy>zjayres@gmail.com</cp:lastModifiedBy>
  <cp:revision>4</cp:revision>
  <cp:lastPrinted>2021-09-15T16:06:00Z</cp:lastPrinted>
  <dcterms:created xsi:type="dcterms:W3CDTF">2021-09-15T16:06:00Z</dcterms:created>
  <dcterms:modified xsi:type="dcterms:W3CDTF">2021-09-15T16:07:00Z</dcterms:modified>
</cp:coreProperties>
</file>